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РЕСПУБЛИКА  БУРЯТИЯ</w:t>
      </w:r>
      <w:proofErr w:type="gramEnd"/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>БИЧУРСКИЙ РАЙОН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МУНИЦИПАЛЬНОЕ  ОБРАЗОВАНИЕ</w:t>
      </w:r>
      <w:proofErr w:type="gramEnd"/>
      <w:r w:rsidRPr="00465D87">
        <w:rPr>
          <w:b/>
        </w:rPr>
        <w:t xml:space="preserve">  СЕЛЬСКОЕ ПОСЕЛЕНИЕ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МУНИЦИПАЛЬНОГО  ОБРАЗОВАНИЯ</w:t>
      </w:r>
      <w:proofErr w:type="gramEnd"/>
      <w:r w:rsidRPr="00465D87">
        <w:rPr>
          <w:b/>
        </w:rPr>
        <w:t xml:space="preserve">  СЕЛЬСКОЕ ПОСЕЛЕНИЕ «БИЧУРСКОЕ»</w:t>
      </w:r>
    </w:p>
    <w:p w:rsidR="00F84D84" w:rsidRPr="00465D87" w:rsidRDefault="00F84D84" w:rsidP="00F84D84">
      <w:pPr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F84D84" w:rsidRPr="00465D87" w:rsidRDefault="00F84D84" w:rsidP="00F84D84"/>
    <w:p w:rsidR="00F84D84" w:rsidRPr="00465D87" w:rsidRDefault="00F84D84" w:rsidP="00F84D84">
      <w:pPr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F84D84" w:rsidRDefault="00F84D84" w:rsidP="00F84D84">
      <w:pPr>
        <w:rPr>
          <w:b/>
        </w:rPr>
      </w:pPr>
      <w:proofErr w:type="gramStart"/>
      <w:r w:rsidRPr="00465D87">
        <w:rPr>
          <w:b/>
        </w:rPr>
        <w:t>от</w:t>
      </w:r>
      <w:proofErr w:type="gramEnd"/>
      <w:r w:rsidRPr="00465D87">
        <w:rPr>
          <w:b/>
        </w:rPr>
        <w:t xml:space="preserve"> «</w:t>
      </w:r>
      <w:r>
        <w:rPr>
          <w:b/>
        </w:rPr>
        <w:t xml:space="preserve"> 22 </w:t>
      </w:r>
      <w:r w:rsidRPr="00465D87">
        <w:rPr>
          <w:b/>
        </w:rPr>
        <w:t xml:space="preserve">» </w:t>
      </w:r>
      <w:r>
        <w:rPr>
          <w:b/>
        </w:rPr>
        <w:t xml:space="preserve">  марта </w:t>
      </w:r>
      <w:r w:rsidRPr="00465D87">
        <w:rPr>
          <w:b/>
        </w:rPr>
        <w:t>201</w:t>
      </w:r>
      <w:r>
        <w:rPr>
          <w:b/>
        </w:rPr>
        <w:t xml:space="preserve">9 </w:t>
      </w:r>
      <w:r w:rsidRPr="00465D87">
        <w:rPr>
          <w:b/>
        </w:rPr>
        <w:t>г                                                                             №</w:t>
      </w:r>
      <w:r>
        <w:rPr>
          <w:b/>
        </w:rPr>
        <w:t xml:space="preserve"> 23</w:t>
      </w:r>
    </w:p>
    <w:p w:rsidR="00F84D84" w:rsidRPr="00465D87" w:rsidRDefault="00F84D84" w:rsidP="00F84D84">
      <w:pPr>
        <w:rPr>
          <w:b/>
        </w:rPr>
      </w:pPr>
    </w:p>
    <w:p w:rsidR="00F84D84" w:rsidRPr="00465D87" w:rsidRDefault="00F84D84" w:rsidP="00F84D84">
      <w:pPr>
        <w:ind w:firstLine="540"/>
      </w:pPr>
      <w:proofErr w:type="spellStart"/>
      <w:r>
        <w:t>с.Бичура</w:t>
      </w:r>
      <w:proofErr w:type="spellEnd"/>
    </w:p>
    <w:p w:rsidR="00F84D84" w:rsidRPr="00465D87" w:rsidRDefault="00F84D84" w:rsidP="00F84D84">
      <w:pPr>
        <w:jc w:val="center"/>
        <w:rPr>
          <w:b/>
        </w:rPr>
      </w:pPr>
    </w:p>
    <w:p w:rsidR="00F84D84" w:rsidRPr="00465D87" w:rsidRDefault="00F84D84" w:rsidP="00F84D84">
      <w:pPr>
        <w:rPr>
          <w:b/>
        </w:rPr>
      </w:pPr>
      <w:r w:rsidRPr="00465D87">
        <w:rPr>
          <w:b/>
        </w:rPr>
        <w:t xml:space="preserve">О внесении </w:t>
      </w:r>
      <w:proofErr w:type="gramStart"/>
      <w:r w:rsidRPr="00465D87">
        <w:rPr>
          <w:b/>
        </w:rPr>
        <w:t>изменений  в</w:t>
      </w:r>
      <w:proofErr w:type="gramEnd"/>
      <w:r w:rsidRPr="00465D87">
        <w:rPr>
          <w:b/>
        </w:rPr>
        <w:t xml:space="preserve"> решение  Совета депутатов муниципального образования –сельское  поселение  « 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 » «О бюджете Муниципального образования – сельское поселение «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» </w:t>
      </w:r>
      <w:r>
        <w:rPr>
          <w:b/>
        </w:rPr>
        <w:t>на 2019 год и на плановый период 2020 и 2021годов</w:t>
      </w:r>
      <w:r w:rsidRPr="00465D87">
        <w:rPr>
          <w:b/>
        </w:rPr>
        <w:t>»</w:t>
      </w:r>
    </w:p>
    <w:p w:rsidR="00F84D84" w:rsidRPr="00465D87" w:rsidRDefault="00F84D84" w:rsidP="00F84D84"/>
    <w:p w:rsidR="00F84D84" w:rsidRPr="00465D87" w:rsidRDefault="00F84D84" w:rsidP="00F84D84">
      <w:pPr>
        <w:ind w:firstLine="540"/>
        <w:jc w:val="both"/>
        <w:rPr>
          <w:bCs/>
        </w:rPr>
      </w:pPr>
      <w:r w:rsidRPr="00465D87">
        <w:rPr>
          <w:bCs/>
        </w:rPr>
        <w:t>Рассмотрев проект решения «О внесении изменений в решение Совета депутатов муниципального образования –сельское поселение «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» «О бюджете </w:t>
      </w:r>
      <w:r w:rsidRPr="00465D87">
        <w:t xml:space="preserve">муниципального образования – </w:t>
      </w:r>
      <w:proofErr w:type="gramStart"/>
      <w:r w:rsidRPr="00465D87">
        <w:t>сельское  поселение</w:t>
      </w:r>
      <w:proofErr w:type="gramEnd"/>
      <w:r w:rsidRPr="00465D87">
        <w:t xml:space="preserve">  « </w:t>
      </w:r>
      <w:proofErr w:type="spellStart"/>
      <w:r w:rsidRPr="00465D87">
        <w:t>Бичурское</w:t>
      </w:r>
      <w:proofErr w:type="spellEnd"/>
      <w:r w:rsidRPr="00465D87">
        <w:t xml:space="preserve"> »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 xml:space="preserve">», Совет депутатов МО </w:t>
      </w:r>
      <w:r>
        <w:rPr>
          <w:bCs/>
        </w:rPr>
        <w:t>–</w:t>
      </w:r>
      <w:r w:rsidRPr="00465D87">
        <w:rPr>
          <w:bCs/>
        </w:rPr>
        <w:t xml:space="preserve"> СП « 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 »  решил:</w:t>
      </w:r>
    </w:p>
    <w:p w:rsidR="00F84D84" w:rsidRPr="00465D87" w:rsidRDefault="00F84D84" w:rsidP="00F84D84"/>
    <w:p w:rsidR="00F84D84" w:rsidRPr="00465D87" w:rsidRDefault="00F84D84" w:rsidP="00F84D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F84D84" w:rsidRPr="00465D87" w:rsidRDefault="00F84D84" w:rsidP="00F84D84">
      <w:pPr>
        <w:jc w:val="both"/>
      </w:pPr>
      <w:r w:rsidRPr="00465D87">
        <w:rPr>
          <w:b/>
        </w:rPr>
        <w:t xml:space="preserve">         </w:t>
      </w:r>
      <w:proofErr w:type="gramStart"/>
      <w:r w:rsidRPr="00465D87">
        <w:t>Внести  в</w:t>
      </w:r>
      <w:proofErr w:type="gramEnd"/>
      <w:r w:rsidRPr="00465D87">
        <w:t xml:space="preserve"> решения  от </w:t>
      </w:r>
      <w:r>
        <w:t>28</w:t>
      </w:r>
      <w:r w:rsidRPr="00465D87">
        <w:t>.12.201</w:t>
      </w:r>
      <w:r>
        <w:t>8</w:t>
      </w:r>
      <w:r w:rsidRPr="00465D87">
        <w:t xml:space="preserve"> года № </w:t>
      </w:r>
      <w:r>
        <w:t>17</w:t>
      </w:r>
      <w:r w:rsidRPr="00465D87">
        <w:t xml:space="preserve"> «О бюджете муниципального образования – сел</w:t>
      </w:r>
      <w:r>
        <w:t>ьское  поселение  «</w:t>
      </w:r>
      <w:proofErr w:type="spellStart"/>
      <w:r>
        <w:t>Бичурское</w:t>
      </w:r>
      <w:proofErr w:type="spellEnd"/>
      <w:r>
        <w:t xml:space="preserve">» </w:t>
      </w:r>
      <w:r w:rsidRPr="00465D87">
        <w:t xml:space="preserve">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>»</w:t>
      </w:r>
      <w:r>
        <w:rPr>
          <w:bCs/>
        </w:rPr>
        <w:t xml:space="preserve"> и </w:t>
      </w:r>
      <w:r w:rsidRPr="00270C99">
        <w:t>от</w:t>
      </w:r>
      <w:r>
        <w:rPr>
          <w:b/>
        </w:rPr>
        <w:t xml:space="preserve"> </w:t>
      </w:r>
      <w:r>
        <w:rPr>
          <w:bCs/>
        </w:rPr>
        <w:t>22.03.2019года.</w:t>
      </w:r>
      <w:r w:rsidRPr="00465D87">
        <w:rPr>
          <w:bCs/>
        </w:rPr>
        <w:t xml:space="preserve"> </w:t>
      </w:r>
      <w:r>
        <w:rPr>
          <w:bCs/>
        </w:rPr>
        <w:t xml:space="preserve"> №23</w:t>
      </w:r>
      <w:r>
        <w:rPr>
          <w:b/>
        </w:rPr>
        <w:t xml:space="preserve"> </w:t>
      </w:r>
      <w:r w:rsidRPr="00A2602A">
        <w:t xml:space="preserve">«О внесении </w:t>
      </w:r>
      <w:proofErr w:type="gramStart"/>
      <w:r w:rsidRPr="00A2602A">
        <w:t>изменений  в</w:t>
      </w:r>
      <w:proofErr w:type="gramEnd"/>
      <w:r w:rsidRPr="00A2602A">
        <w:t xml:space="preserve"> решение  Совета депутатов муниципального образования –сельское  поселение  « </w:t>
      </w:r>
      <w:proofErr w:type="spellStart"/>
      <w:r w:rsidRPr="00A2602A">
        <w:t>Бичурское</w:t>
      </w:r>
      <w:proofErr w:type="spellEnd"/>
      <w:r w:rsidRPr="00A2602A">
        <w:t xml:space="preserve"> » «О бюджете Муниципального образования – сельское поселение «</w:t>
      </w:r>
      <w:proofErr w:type="spellStart"/>
      <w:r w:rsidRPr="00A2602A">
        <w:t>Бичурское</w:t>
      </w:r>
      <w:proofErr w:type="spellEnd"/>
      <w:r w:rsidRPr="00A2602A">
        <w:t>» на 201</w:t>
      </w:r>
      <w:r>
        <w:t>9</w:t>
      </w:r>
      <w:r w:rsidRPr="00A2602A">
        <w:t xml:space="preserve"> год и на плановый</w:t>
      </w:r>
      <w:r>
        <w:t xml:space="preserve"> </w:t>
      </w:r>
      <w:r w:rsidRPr="00A2602A">
        <w:t xml:space="preserve"> период 20</w:t>
      </w:r>
      <w:r>
        <w:t>20</w:t>
      </w:r>
      <w:r w:rsidRPr="00A2602A">
        <w:t xml:space="preserve"> и 202</w:t>
      </w:r>
      <w:r>
        <w:t>1</w:t>
      </w:r>
      <w:r w:rsidRPr="00A2602A">
        <w:t xml:space="preserve"> годов»</w:t>
      </w:r>
      <w:r w:rsidRPr="00465D87">
        <w:t xml:space="preserve"> следующие изменения:</w:t>
      </w:r>
    </w:p>
    <w:p w:rsidR="00F84D84" w:rsidRPr="00465D87" w:rsidRDefault="00F84D84" w:rsidP="00F84D84">
      <w:pPr>
        <w:jc w:val="both"/>
      </w:pPr>
      <w:r w:rsidRPr="00465D87">
        <w:t>:</w:t>
      </w:r>
    </w:p>
    <w:p w:rsidR="00F84D84" w:rsidRPr="00465D87" w:rsidRDefault="00F84D84" w:rsidP="00F84D84">
      <w:pPr>
        <w:numPr>
          <w:ilvl w:val="0"/>
          <w:numId w:val="1"/>
        </w:numPr>
        <w:jc w:val="both"/>
      </w:pPr>
      <w:r w:rsidRPr="00465D87">
        <w:t xml:space="preserve">  </w:t>
      </w:r>
      <w:proofErr w:type="gramStart"/>
      <w:r w:rsidRPr="00465D87">
        <w:t>стать</w:t>
      </w:r>
      <w:r>
        <w:t>е</w:t>
      </w:r>
      <w:proofErr w:type="gramEnd"/>
      <w:r w:rsidRPr="00465D87">
        <w:t xml:space="preserve"> 1 </w:t>
      </w:r>
      <w:r>
        <w:t>п.1</w:t>
      </w:r>
      <w:r w:rsidRPr="00465D87">
        <w:t xml:space="preserve">   изложить в следующей редакции:</w:t>
      </w:r>
    </w:p>
    <w:p w:rsidR="00F84D84" w:rsidRPr="00465D87" w:rsidRDefault="00F84D84" w:rsidP="00F84D84">
      <w:pPr>
        <w:jc w:val="both"/>
      </w:pPr>
      <w:r w:rsidRPr="00465D87">
        <w:t xml:space="preserve">        «</w:t>
      </w:r>
      <w:r>
        <w:t xml:space="preserve">1. </w:t>
      </w:r>
      <w:r w:rsidRPr="00465D87">
        <w:t>Утвердить основные характеристики бюджета Муниципального образования - сельское поселение «</w:t>
      </w:r>
      <w:proofErr w:type="spellStart"/>
      <w:r w:rsidRPr="00465D87">
        <w:t>Бичурское</w:t>
      </w:r>
      <w:proofErr w:type="spellEnd"/>
      <w:r w:rsidRPr="00465D87">
        <w:t xml:space="preserve">» на </w:t>
      </w:r>
      <w:proofErr w:type="gramStart"/>
      <w:r w:rsidRPr="00465D87">
        <w:t>201</w:t>
      </w:r>
      <w:r>
        <w:t xml:space="preserve">9 </w:t>
      </w:r>
      <w:r w:rsidRPr="00465D87">
        <w:t xml:space="preserve"> год</w:t>
      </w:r>
      <w:proofErr w:type="gramEnd"/>
      <w:r w:rsidRPr="00465D87">
        <w:t>:</w:t>
      </w:r>
    </w:p>
    <w:p w:rsidR="00F84D84" w:rsidRPr="008442E8" w:rsidRDefault="00F84D84" w:rsidP="00F84D8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2E8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8442E8">
        <w:rPr>
          <w:rFonts w:ascii="Times New Roman" w:hAnsi="Times New Roman" w:cs="Times New Roman"/>
          <w:sz w:val="24"/>
          <w:szCs w:val="24"/>
        </w:rPr>
        <w:t xml:space="preserve"> объем доходов в сумме </w:t>
      </w:r>
      <w:r>
        <w:rPr>
          <w:rFonts w:ascii="Times New Roman" w:hAnsi="Times New Roman" w:cs="Times New Roman"/>
          <w:sz w:val="24"/>
          <w:szCs w:val="24"/>
        </w:rPr>
        <w:t>10661,01203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 тыс.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2715,61203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84D84" w:rsidRPr="00465D87" w:rsidRDefault="00F84D84" w:rsidP="00F84D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</w:t>
      </w:r>
      <w:r w:rsidRPr="00465D87">
        <w:rPr>
          <w:rFonts w:ascii="Times New Roman" w:hAnsi="Times New Roman" w:cs="Times New Roman"/>
          <w:sz w:val="24"/>
          <w:szCs w:val="24"/>
        </w:rPr>
        <w:t xml:space="preserve"> общий объем расходов в сумме </w:t>
      </w:r>
      <w:r>
        <w:rPr>
          <w:rFonts w:ascii="Times New Roman" w:hAnsi="Times New Roman" w:cs="Times New Roman"/>
          <w:sz w:val="24"/>
          <w:szCs w:val="24"/>
        </w:rPr>
        <w:t>12988,145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84D84" w:rsidRDefault="00F84D84" w:rsidP="00F84D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65D87">
        <w:rPr>
          <w:rFonts w:ascii="Times New Roman" w:hAnsi="Times New Roman" w:cs="Times New Roman"/>
          <w:sz w:val="24"/>
          <w:szCs w:val="24"/>
        </w:rPr>
        <w:t>Установить  дефицит</w:t>
      </w:r>
      <w:proofErr w:type="gramEnd"/>
      <w:r w:rsidRPr="00465D87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– сельское поселение «</w:t>
      </w:r>
      <w:proofErr w:type="spellStart"/>
      <w:r w:rsidRPr="00465D87"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 w:rsidRPr="00465D87">
        <w:rPr>
          <w:rFonts w:ascii="Times New Roman" w:hAnsi="Times New Roman" w:cs="Times New Roman"/>
          <w:sz w:val="24"/>
          <w:szCs w:val="24"/>
        </w:rPr>
        <w:t>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2327,13297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F84D84" w:rsidRDefault="00F84D84" w:rsidP="00F84D84">
      <w:pPr>
        <w:ind w:left="1418"/>
        <w:jc w:val="both"/>
      </w:pPr>
      <w:r>
        <w:t xml:space="preserve">2) Приложение 4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tbl>
      <w:tblPr>
        <w:tblW w:w="9386" w:type="dxa"/>
        <w:tblInd w:w="4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462"/>
        <w:gridCol w:w="1559"/>
      </w:tblGrid>
      <w:tr w:rsidR="00F84D84" w:rsidTr="00F84D84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«Приложение 4</w:t>
            </w:r>
          </w:p>
        </w:tc>
      </w:tr>
      <w:tr w:rsidR="00F84D84" w:rsidTr="00F84D84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Решению Совета депутатов</w:t>
            </w:r>
          </w:p>
        </w:tc>
      </w:tr>
      <w:tr w:rsidR="00F84D84" w:rsidTr="00F84D84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F84D84" w:rsidTr="00F84D84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F84D84" w:rsidTr="00F84D84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F84D84" w:rsidTr="00F84D84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 на 2019 год</w:t>
            </w:r>
          </w:p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плановый период 2020 и 2021 годов»</w:t>
            </w:r>
          </w:p>
        </w:tc>
      </w:tr>
      <w:tr w:rsidR="00F84D84" w:rsidTr="00F84D84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F84D84">
        <w:trPr>
          <w:trHeight w:val="233"/>
        </w:trPr>
        <w:tc>
          <w:tcPr>
            <w:tcW w:w="7827" w:type="dxa"/>
            <w:gridSpan w:val="3"/>
            <w:tcBorders>
              <w:bottom w:val="nil"/>
              <w:right w:val="nil"/>
            </w:tcBorders>
          </w:tcPr>
          <w:p w:rsidR="00F84D84" w:rsidRPr="00681A78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 поступления н</w:t>
            </w:r>
            <w:r w:rsidRPr="00681A78">
              <w:rPr>
                <w:b/>
                <w:bCs/>
                <w:color w:val="000000"/>
              </w:rPr>
              <w:t>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и неналоговы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доход</w:t>
            </w:r>
            <w:r>
              <w:rPr>
                <w:b/>
                <w:bCs/>
                <w:color w:val="000000"/>
              </w:rPr>
              <w:t>ов</w:t>
            </w:r>
            <w:r w:rsidRPr="00681A78">
              <w:rPr>
                <w:b/>
                <w:bCs/>
                <w:color w:val="000000"/>
              </w:rPr>
              <w:t xml:space="preserve"> бюджета</w:t>
            </w:r>
            <w:r>
              <w:rPr>
                <w:b/>
              </w:rPr>
              <w:t xml:space="preserve"> м</w:t>
            </w:r>
            <w:r w:rsidRPr="00420F46">
              <w:rPr>
                <w:b/>
              </w:rPr>
              <w:t>униципального образования</w:t>
            </w:r>
            <w:r>
              <w:rPr>
                <w:b/>
              </w:rPr>
              <w:t xml:space="preserve"> – сельское поселение </w:t>
            </w:r>
            <w:r w:rsidRPr="000C65EA">
              <w:rPr>
                <w:b/>
              </w:rPr>
              <w:t>«</w:t>
            </w:r>
            <w:proofErr w:type="spellStart"/>
            <w:r w:rsidRPr="00427C83">
              <w:rPr>
                <w:b/>
              </w:rPr>
              <w:t>Бичур</w:t>
            </w:r>
            <w:r w:rsidRPr="000C65EA">
              <w:rPr>
                <w:b/>
              </w:rPr>
              <w:t>ское</w:t>
            </w:r>
            <w:proofErr w:type="spellEnd"/>
            <w:r w:rsidRPr="000C65EA">
              <w:rPr>
                <w:b/>
              </w:rPr>
              <w:t>»</w:t>
            </w:r>
            <w:r w:rsidRPr="00681A78">
              <w:rPr>
                <w:b/>
                <w:bCs/>
                <w:color w:val="000000"/>
              </w:rPr>
              <w:t xml:space="preserve"> на </w:t>
            </w: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left w:val="nil"/>
            </w:tcBorders>
          </w:tcPr>
          <w:p w:rsidR="00F84D84" w:rsidRPr="00681A78" w:rsidRDefault="00F84D84" w:rsidP="00F751A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84D84" w:rsidTr="00F84D84">
        <w:trPr>
          <w:trHeight w:val="233"/>
        </w:trPr>
        <w:tc>
          <w:tcPr>
            <w:tcW w:w="9386" w:type="dxa"/>
            <w:gridSpan w:val="4"/>
            <w:tcBorders>
              <w:bottom w:val="single" w:sz="4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F84D84" w:rsidTr="00F84D84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7945,4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1707,0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1693,7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1693,7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1 01 02020 01 0000 110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8" w:anchor="dst3019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1 01 02030 01 0000 110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9" w:anchor="dst101491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228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1 01 02040 01 0000 110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 </w:t>
            </w:r>
            <w:hyperlink r:id="rId10" w:anchor="dst10877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227.1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15,5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15,5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5560,3</w:t>
            </w:r>
          </w:p>
          <w:p w:rsidR="00653F97" w:rsidRDefault="00653F97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 xml:space="preserve">алог на имущество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>алог на имущество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F84D84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253A17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605,6</w:t>
            </w:r>
          </w:p>
        </w:tc>
      </w:tr>
      <w:tr w:rsidR="00F84D84" w:rsidTr="00F84D84">
        <w:trPr>
          <w:trHeight w:val="45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1 06 06000 00 0000 110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F751A1">
            <w:pPr>
              <w:autoSpaceDE w:val="0"/>
              <w:autoSpaceDN w:val="0"/>
              <w:adjustRightInd w:val="0"/>
            </w:pPr>
            <w:r>
              <w:t xml:space="preserve">Земельный налог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4955,3</w:t>
            </w:r>
          </w:p>
        </w:tc>
      </w:tr>
      <w:tr w:rsidR="00F84D84" w:rsidTr="00F84D84">
        <w:trPr>
          <w:trHeight w:val="4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1 06 06030 00 0000 110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</w:pPr>
            <w:r>
              <w:t>Земельный налог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F84D84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1 06 06033 10 0000 110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B6488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F84D84">
        <w:trPr>
          <w:trHeight w:val="28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1 06 06040 00 0000 110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F751A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3741,3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1 06 06043 10 0000 110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F751A1">
            <w:pPr>
              <w:autoSpaceDE w:val="0"/>
              <w:autoSpaceDN w:val="0"/>
              <w:adjustRightInd w:val="0"/>
              <w:jc w:val="both"/>
            </w:pPr>
            <w:r w:rsidRPr="000B64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3741,3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4E0F3D" w:rsidRDefault="00F84D84" w:rsidP="00F751A1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653F97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711,3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1 11 05020 00 0000 120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111 05025 10 0000 120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F751A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F013A0" w:rsidRDefault="00F84D84" w:rsidP="00F84D84">
            <w:pPr>
              <w:jc w:val="right"/>
            </w:pPr>
            <w:r w:rsidRPr="00F013A0"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F013A0" w:rsidRDefault="00F84D84" w:rsidP="00F84D84">
            <w:pPr>
              <w:jc w:val="center"/>
            </w:pPr>
            <w:r w:rsidRPr="00F013A0">
              <w:t>1 11 05035 10 0000 120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F013A0" w:rsidRDefault="00F84D84" w:rsidP="00F84D84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36,0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10090C" w:rsidRDefault="00F84D84" w:rsidP="00F84D8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0090C"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D84" w:rsidRPr="0010090C" w:rsidRDefault="00F84D84" w:rsidP="00F84D84">
            <w:pPr>
              <w:jc w:val="center"/>
              <w:rPr>
                <w:b/>
                <w:bCs/>
              </w:rPr>
            </w:pPr>
            <w:r w:rsidRPr="0010090C">
              <w:rPr>
                <w:b/>
                <w:bCs/>
              </w:rPr>
              <w:t>1 14 00000 00 0000 000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D84" w:rsidRPr="0010090C" w:rsidRDefault="00F84D84" w:rsidP="00F84D84">
            <w:pPr>
              <w:jc w:val="both"/>
              <w:rPr>
                <w:b/>
                <w:bCs/>
                <w:sz w:val="20"/>
                <w:szCs w:val="20"/>
              </w:rPr>
            </w:pPr>
            <w:r w:rsidRPr="0010090C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131,27572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D84" w:rsidRPr="00846C57" w:rsidRDefault="00F84D84" w:rsidP="00F84D84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1 14 06000 00 0000 430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D84" w:rsidRPr="00846C57" w:rsidRDefault="00F84D84" w:rsidP="00F84D84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D84" w:rsidRPr="00846C57" w:rsidRDefault="00F84D84" w:rsidP="00F84D84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1 14 06020 00 0000 430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D84" w:rsidRPr="00846C57" w:rsidRDefault="00F84D84" w:rsidP="00F84D84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106EE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6EE4">
              <w:rPr>
                <w:color w:val="000000"/>
              </w:rPr>
              <w:lastRenderedPageBreak/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106EE4" w:rsidRDefault="00F84D84" w:rsidP="00F84D8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06EE4">
              <w:rPr>
                <w:color w:val="000000"/>
              </w:rPr>
              <w:t xml:space="preserve"> 1 14 06025 10 0000 430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846C57" w:rsidRDefault="00F84D84" w:rsidP="00F84D84">
            <w:pPr>
              <w:autoSpaceDE w:val="0"/>
              <w:autoSpaceDN w:val="0"/>
              <w:adjustRightInd w:val="0"/>
              <w:jc w:val="both"/>
            </w:pPr>
            <w:r w:rsidRPr="00846C57">
              <w:t xml:space="preserve">Доходы от продажи земельных участков, находящихся в </w:t>
            </w:r>
            <w:proofErr w:type="gramStart"/>
            <w:r w:rsidRPr="00846C57">
              <w:t>собственности  сельских</w:t>
            </w:r>
            <w:proofErr w:type="gramEnd"/>
            <w:r w:rsidRPr="00846C57">
              <w:t xml:space="preserve"> поселений (за  исключением земельных участков муниципальных бюджетных и автономных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F84D84" w:rsidTr="00F84D84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F013A0" w:rsidRDefault="00F84D84" w:rsidP="00F84D84">
            <w:pPr>
              <w:jc w:val="right"/>
            </w:pPr>
            <w: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F013A0" w:rsidRDefault="00F84D84" w:rsidP="00F84D84">
            <w:pPr>
              <w:jc w:val="center"/>
            </w:pPr>
            <w:r>
              <w:t>114 02053 10 0000 410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D84" w:rsidRPr="00F013A0" w:rsidRDefault="00F84D84" w:rsidP="00F84D84"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4D8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F84D84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1 17 14000 00 0000 150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F84D84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F751A1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3F1E">
              <w:rPr>
                <w:sz w:val="22"/>
                <w:szCs w:val="22"/>
              </w:rPr>
              <w:t>17 14030 10 0000 1</w:t>
            </w:r>
            <w:r>
              <w:rPr>
                <w:sz w:val="22"/>
                <w:szCs w:val="22"/>
              </w:rPr>
              <w:t>5</w:t>
            </w:r>
            <w:r w:rsidRPr="002A3F1E">
              <w:rPr>
                <w:sz w:val="22"/>
                <w:szCs w:val="22"/>
              </w:rPr>
              <w:t>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F751A1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numPr>
          <w:ilvl w:val="0"/>
          <w:numId w:val="1"/>
        </w:numPr>
        <w:ind w:left="1418" w:hanging="425"/>
        <w:jc w:val="both"/>
      </w:pPr>
      <w:r>
        <w:t xml:space="preserve">Приложение 5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tbl>
      <w:tblPr>
        <w:tblW w:w="10561" w:type="dxa"/>
        <w:tblInd w:w="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137"/>
        <w:gridCol w:w="1033"/>
        <w:gridCol w:w="993"/>
        <w:gridCol w:w="40"/>
        <w:gridCol w:w="993"/>
      </w:tblGrid>
      <w:tr w:rsidR="00F84D84" w:rsidTr="00F751A1">
        <w:trPr>
          <w:trHeight w:val="233"/>
        </w:trPr>
        <w:tc>
          <w:tcPr>
            <w:tcW w:w="9528" w:type="dxa"/>
            <w:gridSpan w:val="5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«Приложение 5</w:t>
            </w:r>
          </w:p>
        </w:tc>
        <w:tc>
          <w:tcPr>
            <w:tcW w:w="1033" w:type="dxa"/>
            <w:gridSpan w:val="2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F751A1">
        <w:trPr>
          <w:trHeight w:val="233"/>
        </w:trPr>
        <w:tc>
          <w:tcPr>
            <w:tcW w:w="9528" w:type="dxa"/>
            <w:gridSpan w:val="5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Решению Совета депутатов</w:t>
            </w:r>
          </w:p>
        </w:tc>
        <w:tc>
          <w:tcPr>
            <w:tcW w:w="1033" w:type="dxa"/>
            <w:gridSpan w:val="2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F751A1">
        <w:trPr>
          <w:trHeight w:val="233"/>
        </w:trPr>
        <w:tc>
          <w:tcPr>
            <w:tcW w:w="9528" w:type="dxa"/>
            <w:gridSpan w:val="5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  <w:tc>
          <w:tcPr>
            <w:tcW w:w="1033" w:type="dxa"/>
            <w:gridSpan w:val="2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F751A1">
        <w:trPr>
          <w:trHeight w:val="233"/>
        </w:trPr>
        <w:tc>
          <w:tcPr>
            <w:tcW w:w="9528" w:type="dxa"/>
            <w:gridSpan w:val="5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033" w:type="dxa"/>
            <w:gridSpan w:val="2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F751A1">
        <w:trPr>
          <w:trHeight w:val="233"/>
        </w:trPr>
        <w:tc>
          <w:tcPr>
            <w:tcW w:w="9528" w:type="dxa"/>
            <w:gridSpan w:val="5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  <w:tc>
          <w:tcPr>
            <w:tcW w:w="1033" w:type="dxa"/>
            <w:gridSpan w:val="2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F751A1">
        <w:trPr>
          <w:trHeight w:val="233"/>
        </w:trPr>
        <w:tc>
          <w:tcPr>
            <w:tcW w:w="9528" w:type="dxa"/>
            <w:gridSpan w:val="5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 на 2019 год</w:t>
            </w:r>
          </w:p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плановый период 2020 и 2021 годов»</w:t>
            </w:r>
          </w:p>
        </w:tc>
        <w:tc>
          <w:tcPr>
            <w:tcW w:w="1033" w:type="dxa"/>
            <w:gridSpan w:val="2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F751A1">
        <w:trPr>
          <w:trHeight w:val="233"/>
        </w:trPr>
        <w:tc>
          <w:tcPr>
            <w:tcW w:w="9528" w:type="dxa"/>
            <w:gridSpan w:val="5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33" w:type="dxa"/>
            <w:gridSpan w:val="2"/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RPr="00681A78" w:rsidTr="00F751A1">
        <w:trPr>
          <w:trHeight w:val="233"/>
        </w:trPr>
        <w:tc>
          <w:tcPr>
            <w:tcW w:w="7502" w:type="dxa"/>
            <w:gridSpan w:val="3"/>
            <w:tcBorders>
              <w:bottom w:val="nil"/>
              <w:right w:val="nil"/>
            </w:tcBorders>
          </w:tcPr>
          <w:p w:rsidR="00F84D84" w:rsidRPr="00681A78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 поступления налоговых и неналоговых доходов</w:t>
            </w:r>
            <w:r w:rsidRPr="00681A78">
              <w:rPr>
                <w:b/>
                <w:bCs/>
                <w:color w:val="000000"/>
              </w:rPr>
              <w:t xml:space="preserve"> бюджета </w:t>
            </w:r>
            <w:r>
              <w:rPr>
                <w:b/>
              </w:rPr>
              <w:t>м</w:t>
            </w:r>
            <w:r w:rsidRPr="00420F46">
              <w:rPr>
                <w:b/>
              </w:rPr>
              <w:t>униципального образования</w:t>
            </w:r>
            <w:r>
              <w:rPr>
                <w:b/>
              </w:rPr>
              <w:t xml:space="preserve"> – сельское поселение </w:t>
            </w:r>
            <w:r w:rsidRPr="000C65EA">
              <w:rPr>
                <w:b/>
              </w:rPr>
              <w:t>«</w:t>
            </w:r>
            <w:proofErr w:type="spellStart"/>
            <w:r w:rsidRPr="00427C83">
              <w:rPr>
                <w:b/>
              </w:rPr>
              <w:t>Бичур</w:t>
            </w:r>
            <w:r w:rsidRPr="000C65EA">
              <w:rPr>
                <w:b/>
              </w:rPr>
              <w:t>ское</w:t>
            </w:r>
            <w:proofErr w:type="spellEnd"/>
            <w:r w:rsidRPr="000C65EA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681A78">
              <w:rPr>
                <w:b/>
                <w:bCs/>
                <w:color w:val="000000"/>
              </w:rPr>
              <w:t xml:space="preserve">на </w:t>
            </w:r>
            <w:r>
              <w:rPr>
                <w:b/>
                <w:bCs/>
                <w:color w:val="000000"/>
              </w:rPr>
              <w:t>2020-2021 годы</w:t>
            </w:r>
          </w:p>
        </w:tc>
        <w:tc>
          <w:tcPr>
            <w:tcW w:w="2026" w:type="dxa"/>
            <w:gridSpan w:val="2"/>
            <w:tcBorders>
              <w:left w:val="nil"/>
            </w:tcBorders>
          </w:tcPr>
          <w:p w:rsidR="00F84D84" w:rsidRPr="00681A78" w:rsidRDefault="00F84D84" w:rsidP="00F751A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33" w:type="dxa"/>
            <w:gridSpan w:val="2"/>
            <w:tcBorders>
              <w:left w:val="nil"/>
            </w:tcBorders>
          </w:tcPr>
          <w:p w:rsidR="00F84D84" w:rsidRPr="00681A78" w:rsidRDefault="00F84D84" w:rsidP="00F751A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nil"/>
              <w:right w:val="nil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nil"/>
              <w:left w:val="nil"/>
              <w:right w:val="nil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37" w:type="dxa"/>
            <w:tcBorders>
              <w:top w:val="nil"/>
              <w:left w:val="nil"/>
              <w:right w:val="nil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3" w:type="dxa"/>
            <w:tcBorders>
              <w:top w:val="nil"/>
              <w:left w:val="nil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535" w:type="dxa"/>
            <w:gridSpan w:val="4"/>
            <w:tcBorders>
              <w:bottom w:val="single" w:sz="4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33" w:type="dxa"/>
            <w:gridSpan w:val="2"/>
            <w:tcBorders>
              <w:bottom w:val="single" w:sz="4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Сумма 2020г. 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 2021г.</w:t>
            </w:r>
          </w:p>
        </w:tc>
      </w:tr>
      <w:tr w:rsidR="00F84D84" w:rsidTr="00F751A1">
        <w:trPr>
          <w:gridAfter w:val="1"/>
          <w:wAfter w:w="993" w:type="dxa"/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7814,1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8047,9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1703,2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1760,3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1 01 02000 01 0000 110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1703,2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1760,3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12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13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1689,9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1747,0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1 01 02020 01 0000 110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</w:t>
            </w: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14" w:anchor="dst3019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1 01 02030 01 0000 110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15" w:anchor="dst101491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228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1 01 02040 01 0000 110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 </w:t>
            </w:r>
            <w:hyperlink r:id="rId16" w:anchor="dst10877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227.1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17,8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5698,1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6006,0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>алог на имущество физических лиц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615,5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655,5</w:t>
            </w:r>
          </w:p>
        </w:tc>
      </w:tr>
      <w:tr w:rsidR="00F84D84" w:rsidTr="00F751A1">
        <w:trPr>
          <w:gridAfter w:val="1"/>
          <w:wAfter w:w="993" w:type="dxa"/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253A17">
              <w:t>поселений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615,5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655,5</w:t>
            </w:r>
          </w:p>
        </w:tc>
      </w:tr>
      <w:tr w:rsidR="00F84D84" w:rsidTr="00F751A1">
        <w:trPr>
          <w:gridAfter w:val="1"/>
          <w:wAfter w:w="993" w:type="dxa"/>
          <w:trHeight w:val="42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1 06 06000 00 0000 110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F751A1">
            <w:pPr>
              <w:autoSpaceDE w:val="0"/>
              <w:autoSpaceDN w:val="0"/>
              <w:adjustRightInd w:val="0"/>
            </w:pPr>
            <w:r>
              <w:t xml:space="preserve">Земельный налог 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5082,6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5350,5</w:t>
            </w:r>
          </w:p>
        </w:tc>
      </w:tr>
      <w:tr w:rsidR="00F84D84" w:rsidTr="00F751A1">
        <w:trPr>
          <w:gridAfter w:val="1"/>
          <w:wAfter w:w="993" w:type="dxa"/>
          <w:trHeight w:val="42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1 06 06030 00 0000 110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</w:pPr>
            <w:r>
              <w:t>Земельный налог организаций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1245,0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1311,0</w:t>
            </w:r>
          </w:p>
        </w:tc>
      </w:tr>
      <w:tr w:rsidR="00F84D84" w:rsidTr="00F751A1">
        <w:trPr>
          <w:gridAfter w:val="1"/>
          <w:wAfter w:w="993" w:type="dxa"/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1 06 06033 10 0000 110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B6488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1245,0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1311,0</w:t>
            </w:r>
          </w:p>
        </w:tc>
      </w:tr>
      <w:tr w:rsidR="00F84D84" w:rsidTr="00F751A1">
        <w:trPr>
          <w:gridAfter w:val="1"/>
          <w:wAfter w:w="993" w:type="dxa"/>
          <w:trHeight w:val="414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1 06 06040 00 0000 110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F751A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Земельный налог с физических лиц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3837,6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4039,5</w:t>
            </w:r>
          </w:p>
        </w:tc>
      </w:tr>
      <w:tr w:rsidR="00F84D84" w:rsidTr="00F751A1">
        <w:trPr>
          <w:gridAfter w:val="1"/>
          <w:wAfter w:w="993" w:type="dxa"/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1 06 06043 10 0000 110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F751A1">
            <w:pPr>
              <w:autoSpaceDE w:val="0"/>
              <w:autoSpaceDN w:val="0"/>
              <w:adjustRightInd w:val="0"/>
              <w:jc w:val="both"/>
            </w:pPr>
            <w:r w:rsidRPr="000B64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3837,6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4039,5</w:t>
            </w:r>
          </w:p>
        </w:tc>
      </w:tr>
      <w:tr w:rsidR="00F84D84" w:rsidTr="00F751A1">
        <w:trPr>
          <w:gridAfter w:val="1"/>
          <w:wAfter w:w="993" w:type="dxa"/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4E0F3D" w:rsidRDefault="00F84D84" w:rsidP="00F751A1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366,6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233,8</w:t>
            </w:r>
          </w:p>
        </w:tc>
      </w:tr>
      <w:tr w:rsidR="00F84D84" w:rsidTr="00F751A1">
        <w:trPr>
          <w:gridAfter w:val="1"/>
          <w:wAfter w:w="993" w:type="dxa"/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</w:t>
            </w: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муниципальных унитарных предприятий, в том числе казенных)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366,6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233,8</w:t>
            </w:r>
          </w:p>
        </w:tc>
      </w:tr>
      <w:tr w:rsidR="00F84D84" w:rsidTr="00F751A1">
        <w:trPr>
          <w:gridAfter w:val="1"/>
          <w:wAfter w:w="993" w:type="dxa"/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1 11 05020 00 0000 120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F751A1">
            <w:pPr>
              <w:autoSpaceDE w:val="0"/>
              <w:autoSpaceDN w:val="0"/>
              <w:adjustRightInd w:val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366,6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233,8</w:t>
            </w:r>
          </w:p>
        </w:tc>
      </w:tr>
      <w:tr w:rsidR="00F84D84" w:rsidTr="00F751A1">
        <w:trPr>
          <w:gridAfter w:val="1"/>
          <w:wAfter w:w="993" w:type="dxa"/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111 05025 10 0000 120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F751A1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366,6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233,8</w:t>
            </w:r>
          </w:p>
        </w:tc>
      </w:tr>
      <w:tr w:rsidR="00F84D84" w:rsidTr="00F751A1">
        <w:trPr>
          <w:gridAfter w:val="1"/>
          <w:wAfter w:w="993" w:type="dxa"/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F751A1">
        <w:trPr>
          <w:gridAfter w:val="1"/>
          <w:wAfter w:w="993" w:type="dxa"/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1 17 14000 00 0000 150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F751A1">
        <w:trPr>
          <w:gridAfter w:val="1"/>
          <w:wAfter w:w="993" w:type="dxa"/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F751A1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3F1E">
              <w:rPr>
                <w:sz w:val="22"/>
                <w:szCs w:val="22"/>
              </w:rPr>
              <w:t>17 14030 10 0000 1</w:t>
            </w:r>
            <w:r>
              <w:rPr>
                <w:sz w:val="22"/>
                <w:szCs w:val="22"/>
              </w:rPr>
              <w:t>5</w:t>
            </w:r>
            <w:r w:rsidRPr="002A3F1E">
              <w:rPr>
                <w:sz w:val="22"/>
                <w:szCs w:val="22"/>
              </w:rPr>
              <w:t>0</w:t>
            </w:r>
          </w:p>
        </w:tc>
        <w:tc>
          <w:tcPr>
            <w:tcW w:w="4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F751A1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0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75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jc w:val="right"/>
      </w:pPr>
    </w:p>
    <w:p w:rsidR="00F84D84" w:rsidRDefault="00F84D84" w:rsidP="00F84D84">
      <w:r>
        <w:t xml:space="preserve">                </w:t>
      </w:r>
    </w:p>
    <w:p w:rsidR="00F84D84" w:rsidRDefault="00F84D84" w:rsidP="00F84D84">
      <w:pPr>
        <w:pStyle w:val="a7"/>
        <w:numPr>
          <w:ilvl w:val="0"/>
          <w:numId w:val="1"/>
        </w:numPr>
        <w:jc w:val="both"/>
      </w:pPr>
      <w:r>
        <w:t xml:space="preserve"> Приложение 6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p w:rsidR="00F84D84" w:rsidRDefault="00F84D84" w:rsidP="00F84D84">
      <w:pPr>
        <w:pStyle w:val="21"/>
        <w:spacing w:line="240" w:lineRule="auto"/>
        <w:ind w:right="97"/>
        <w:jc w:val="right"/>
      </w:pPr>
      <w:r>
        <w:t>«П</w:t>
      </w:r>
      <w:r w:rsidRPr="0026030A">
        <w:t>риложение</w:t>
      </w:r>
      <w:r>
        <w:t xml:space="preserve"> 6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 w:rsidRPr="0026030A">
        <w:t>к</w:t>
      </w:r>
      <w:proofErr w:type="gramEnd"/>
      <w:r w:rsidRPr="0026030A">
        <w:t xml:space="preserve"> решению Совета депутатов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 xml:space="preserve">»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>» на 20</w:t>
      </w:r>
      <w:r>
        <w:t>19</w:t>
      </w:r>
      <w:r w:rsidRPr="0026030A">
        <w:t xml:space="preserve"> год</w:t>
      </w:r>
      <w:r>
        <w:t xml:space="preserve">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и</w:t>
      </w:r>
      <w:proofErr w:type="gramEnd"/>
      <w:r>
        <w:t xml:space="preserve"> на плановый период 2020 и 2021 годов» </w:t>
      </w:r>
    </w:p>
    <w:p w:rsidR="00F84D84" w:rsidRDefault="00F84D84" w:rsidP="00F84D84">
      <w:pPr>
        <w:pStyle w:val="21"/>
        <w:spacing w:line="240" w:lineRule="auto"/>
        <w:ind w:right="97"/>
        <w:jc w:val="center"/>
        <w:rPr>
          <w:b/>
        </w:rPr>
      </w:pPr>
    </w:p>
    <w:p w:rsidR="00F84D84" w:rsidRPr="00584357" w:rsidRDefault="00F84D84" w:rsidP="00F84D84">
      <w:pPr>
        <w:pStyle w:val="21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безвозмездных поступлении </w:t>
      </w:r>
      <w:r w:rsidRPr="006A7275">
        <w:rPr>
          <w:b/>
        </w:rPr>
        <w:t>на 20</w:t>
      </w:r>
      <w:r>
        <w:rPr>
          <w:b/>
        </w:rPr>
        <w:t>19</w:t>
      </w:r>
      <w:r w:rsidRPr="006A7275">
        <w:rPr>
          <w:b/>
        </w:rPr>
        <w:t xml:space="preserve"> год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r>
        <w:t xml:space="preserve">               </w:t>
      </w:r>
      <w:r w:rsidRPr="0026030A">
        <w:t>(</w:t>
      </w:r>
      <w:proofErr w:type="gramStart"/>
      <w:r w:rsidRPr="0026030A">
        <w:t>тыс.</w:t>
      </w:r>
      <w:proofErr w:type="gramEnd"/>
      <w:r w:rsidRPr="0026030A">
        <w:t xml:space="preserve"> рублей)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463"/>
      </w:tblGrid>
      <w:tr w:rsidR="00F84D84" w:rsidRPr="0088350C" w:rsidTr="00F751A1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22B47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F751A1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F751A1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F751A1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F84D84" w:rsidRPr="0088350C" w:rsidTr="00F751A1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  <w:p w:rsidR="00F84D84" w:rsidRPr="00054E1F" w:rsidRDefault="00F84D84" w:rsidP="00F751A1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F751A1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F751A1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1735,61203</w:t>
            </w:r>
          </w:p>
        </w:tc>
      </w:tr>
      <w:tr w:rsidR="00F84D84" w:rsidRPr="0088350C" w:rsidTr="00F751A1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F751A1">
            <w:pPr>
              <w:ind w:left="-103" w:right="-63"/>
              <w:jc w:val="center"/>
            </w:pPr>
            <w:r>
              <w:t>850</w:t>
            </w:r>
          </w:p>
          <w:p w:rsidR="00F84D84" w:rsidRPr="0088350C" w:rsidRDefault="00F84D84" w:rsidP="00F751A1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F751A1">
            <w:pPr>
              <w:ind w:left="-103" w:right="-63"/>
              <w:jc w:val="center"/>
            </w:pPr>
            <w:r w:rsidRPr="0088350C">
              <w:t xml:space="preserve"> 2 02 01000 00 0000 15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F751A1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8350C" w:rsidRDefault="00F84D84" w:rsidP="00F751A1">
            <w:pPr>
              <w:jc w:val="center"/>
            </w:pPr>
            <w:r>
              <w:t>23,2</w:t>
            </w:r>
          </w:p>
        </w:tc>
      </w:tr>
      <w:tr w:rsidR="00F84D84" w:rsidRPr="0088350C" w:rsidTr="00F751A1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8350C" w:rsidRDefault="00F84D84" w:rsidP="00F751A1">
            <w:pPr>
              <w:ind w:left="-103" w:right="-63"/>
              <w:jc w:val="center"/>
            </w:pPr>
            <w:r>
              <w:lastRenderedPageBreak/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F751A1">
            <w:pPr>
              <w:ind w:left="-103" w:right="-63"/>
              <w:jc w:val="center"/>
            </w:pPr>
            <w:r w:rsidRPr="0088350C">
              <w:t xml:space="preserve"> 2 02 </w:t>
            </w:r>
            <w:r>
              <w:t>150</w:t>
            </w:r>
            <w:r w:rsidRPr="0088350C">
              <w:t xml:space="preserve">01 </w:t>
            </w:r>
            <w:r>
              <w:t>1</w:t>
            </w:r>
            <w:r w:rsidRPr="0088350C">
              <w:t>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F751A1">
            <w:proofErr w:type="gramStart"/>
            <w:r>
              <w:t>Дотация</w:t>
            </w:r>
            <w:r w:rsidRPr="0088350C">
              <w:t xml:space="preserve"> </w:t>
            </w:r>
            <w:r>
              <w:t xml:space="preserve"> бюджетам</w:t>
            </w:r>
            <w:proofErr w:type="gramEnd"/>
            <w:r>
              <w:t xml:space="preserve">  сельских  поселений </w:t>
            </w:r>
            <w:r w:rsidRPr="0088350C">
              <w:t xml:space="preserve">на выравнивание </w:t>
            </w:r>
            <w:r>
              <w:t>бюджетной обеспеченности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88350C" w:rsidRDefault="00F84D84" w:rsidP="00F751A1">
            <w:pPr>
              <w:jc w:val="center"/>
            </w:pPr>
            <w:r>
              <w:t>23,2</w:t>
            </w:r>
          </w:p>
        </w:tc>
      </w:tr>
      <w:tr w:rsidR="00F84D84" w:rsidRPr="0088350C" w:rsidTr="00F751A1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F751A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F751A1">
            <w:pPr>
              <w:ind w:left="-103" w:right="-63"/>
              <w:jc w:val="center"/>
            </w:pPr>
            <w:r>
              <w:t>2 02 25555 00 0000 150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01135" w:rsidRDefault="00F84D84" w:rsidP="00F751A1">
            <w:pPr>
              <w:jc w:val="both"/>
              <w:rPr>
                <w:rFonts w:ascii="Verdana" w:hAnsi="Verdana"/>
                <w:sz w:val="21"/>
                <w:szCs w:val="21"/>
              </w:rPr>
            </w:pPr>
            <w:r w:rsidRPr="00001135">
              <w:t>Субсидии бюджетам на реализацию программ формирования современной городской среды</w:t>
            </w:r>
          </w:p>
          <w:p w:rsidR="00F84D84" w:rsidRDefault="00F84D84" w:rsidP="00F751A1"/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</w:pPr>
            <w:r>
              <w:t>1712,41203</w:t>
            </w:r>
          </w:p>
        </w:tc>
      </w:tr>
      <w:tr w:rsidR="00F84D84" w:rsidRPr="0088350C" w:rsidTr="00F751A1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F751A1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F751A1">
            <w:pPr>
              <w:ind w:left="-103" w:right="-63"/>
              <w:jc w:val="center"/>
            </w:pPr>
            <w:r>
              <w:t>202 90054 10 0000 150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F751A1"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</w:pPr>
            <w:r>
              <w:t>980,0</w:t>
            </w:r>
          </w:p>
        </w:tc>
      </w:tr>
      <w:tr w:rsidR="00F84D84" w:rsidRPr="0088350C" w:rsidTr="00F751A1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E04773" w:rsidRDefault="00F84D84" w:rsidP="00F751A1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2715,61203</w:t>
            </w:r>
          </w:p>
        </w:tc>
      </w:tr>
    </w:tbl>
    <w:p w:rsidR="00F84D84" w:rsidRDefault="00F84D84" w:rsidP="00F84D84"/>
    <w:p w:rsidR="00F84D84" w:rsidRDefault="00F84D84" w:rsidP="00F84D84">
      <w:pPr>
        <w:jc w:val="right"/>
      </w:pPr>
      <w:r>
        <w:t>;»</w:t>
      </w:r>
    </w:p>
    <w:p w:rsidR="00F84D84" w:rsidRDefault="00F84D84" w:rsidP="00F84D84">
      <w:pPr>
        <w:pStyle w:val="a7"/>
        <w:numPr>
          <w:ilvl w:val="0"/>
          <w:numId w:val="1"/>
        </w:numPr>
        <w:jc w:val="both"/>
      </w:pPr>
      <w:r>
        <w:t xml:space="preserve">Приложение </w:t>
      </w:r>
      <w:proofErr w:type="gramStart"/>
      <w:r>
        <w:t>8  изложить</w:t>
      </w:r>
      <w:proofErr w:type="gramEnd"/>
      <w:r>
        <w:t xml:space="preserve">  в новой редакции:</w:t>
      </w:r>
    </w:p>
    <w:tbl>
      <w:tblPr>
        <w:tblW w:w="9792" w:type="dxa"/>
        <w:tblInd w:w="138" w:type="dxa"/>
        <w:tblLayout w:type="fixed"/>
        <w:tblLook w:val="04A0" w:firstRow="1" w:lastRow="0" w:firstColumn="1" w:lastColumn="0" w:noHBand="0" w:noVBand="1"/>
      </w:tblPr>
      <w:tblGrid>
        <w:gridCol w:w="717"/>
        <w:gridCol w:w="725"/>
        <w:gridCol w:w="4932"/>
        <w:gridCol w:w="1800"/>
        <w:gridCol w:w="1618"/>
      </w:tblGrid>
      <w:tr w:rsidR="00F84D84" w:rsidTr="00F751A1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ind w:left="786"/>
              <w:jc w:val="center"/>
            </w:pPr>
            <w:r>
              <w:t xml:space="preserve">                                                                                                                       «Приложение 8</w:t>
            </w:r>
          </w:p>
        </w:tc>
      </w:tr>
      <w:tr w:rsidR="00F84D84" w:rsidTr="00F751A1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образования- </w:t>
            </w:r>
          </w:p>
        </w:tc>
      </w:tr>
      <w:tr w:rsidR="00F84D84" w:rsidTr="00F751A1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751A1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 </w:t>
            </w:r>
          </w:p>
        </w:tc>
      </w:tr>
      <w:tr w:rsidR="00F84D84" w:rsidTr="00F751A1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F751A1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2020 и 2021 годов"</w:t>
            </w:r>
          </w:p>
        </w:tc>
      </w:tr>
      <w:tr w:rsidR="00F84D84" w:rsidTr="00F751A1">
        <w:trPr>
          <w:trHeight w:val="88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28"/>
                <w:szCs w:val="28"/>
              </w:rPr>
              <w:t>Бичурское</w:t>
            </w:r>
            <w:proofErr w:type="spellEnd"/>
            <w:proofErr w:type="gramStart"/>
            <w:r>
              <w:rPr>
                <w:b/>
                <w:bCs/>
                <w:sz w:val="28"/>
                <w:szCs w:val="28"/>
              </w:rPr>
              <w:t>"  на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2019 год</w:t>
            </w:r>
          </w:p>
        </w:tc>
      </w:tr>
      <w:tr w:rsidR="00F84D84" w:rsidTr="00F751A1">
        <w:trPr>
          <w:trHeight w:val="330"/>
        </w:trPr>
        <w:tc>
          <w:tcPr>
            <w:tcW w:w="9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D84" w:rsidTr="00F751A1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Раз-</w:t>
            </w:r>
            <w:r>
              <w:rPr>
                <w:b/>
                <w:bCs/>
              </w:rPr>
              <w:br/>
              <w:t>дел</w:t>
            </w:r>
            <w:proofErr w:type="gramEnd"/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Под-</w:t>
            </w:r>
            <w:r>
              <w:rPr>
                <w:b/>
                <w:bCs/>
              </w:rPr>
              <w:br/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4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том числе за счет 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</w:tr>
      <w:tr w:rsidR="00F84D84" w:rsidTr="00F751A1">
        <w:trPr>
          <w:trHeight w:val="276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</w:tr>
      <w:tr w:rsidR="00F84D84" w:rsidTr="00F751A1">
        <w:trPr>
          <w:trHeight w:val="960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</w:tr>
      <w:tr w:rsidR="00F84D84" w:rsidTr="00F751A1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9934,2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F751A1">
        <w:trPr>
          <w:trHeight w:val="6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990,0 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8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2597,5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11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r>
              <w:t>Резервные фонды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100,0 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r>
              <w:t>Другие 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6246,7 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0,0 </w:t>
            </w:r>
          </w:p>
        </w:tc>
      </w:tr>
      <w:tr w:rsidR="00F84D84" w:rsidTr="00F751A1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F751A1">
            <w:r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1005,87914</w:t>
            </w:r>
          </w:p>
        </w:tc>
      </w:tr>
      <w:tr w:rsidR="00F84D84" w:rsidTr="00F751A1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F751A1">
            <w:r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1005,87914</w:t>
            </w:r>
          </w:p>
        </w:tc>
      </w:tr>
      <w:tr w:rsidR="00F84D84" w:rsidTr="00F751A1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1756,5113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670,6</w:t>
            </w:r>
          </w:p>
        </w:tc>
      </w:tr>
      <w:tr w:rsidR="00F84D84" w:rsidTr="00F751A1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1713,5113 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670,6 </w:t>
            </w:r>
          </w:p>
        </w:tc>
      </w:tr>
      <w:tr w:rsidR="00F84D84" w:rsidTr="00F751A1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r>
              <w:t xml:space="preserve">Культура, кинематография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90,0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</w:p>
        </w:tc>
      </w:tr>
      <w:tr w:rsidR="00F84D84" w:rsidTr="00F751A1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90,0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</w:p>
        </w:tc>
      </w:tr>
      <w:tr w:rsidR="00F84D84" w:rsidTr="00F751A1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F751A1">
            <w:pPr>
              <w:rPr>
                <w:b/>
                <w:bCs/>
              </w:rPr>
            </w:pPr>
            <w:r w:rsidRPr="00F1279F"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</w:p>
        </w:tc>
      </w:tr>
      <w:tr w:rsidR="00F84D84" w:rsidTr="00F751A1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F751A1">
            <w:pPr>
              <w:jc w:val="center"/>
              <w:rPr>
                <w:bCs/>
              </w:rPr>
            </w:pPr>
            <w:r w:rsidRPr="00F1279F">
              <w:rPr>
                <w:bCs/>
              </w:rPr>
              <w:lastRenderedPageBreak/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F751A1">
            <w:pPr>
              <w:jc w:val="center"/>
              <w:rPr>
                <w:bCs/>
              </w:rPr>
            </w:pPr>
            <w:r w:rsidRPr="00F1279F">
              <w:rPr>
                <w:bCs/>
              </w:rPr>
              <w:t>06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F751A1">
            <w:pPr>
              <w:rPr>
                <w:bCs/>
              </w:rPr>
            </w:pPr>
            <w:r w:rsidRPr="00F1279F">
              <w:t>Другие вопросы в области социальной политики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</w:p>
        </w:tc>
      </w:tr>
      <w:tr w:rsidR="00F84D84" w:rsidTr="00F751A1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F751A1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r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100,0 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D04796" w:rsidRDefault="00F84D84" w:rsidP="00F751A1">
            <w:r w:rsidRPr="00D04796">
              <w:t xml:space="preserve">Межбюджетные </w:t>
            </w:r>
            <w:proofErr w:type="gramStart"/>
            <w:r w:rsidRPr="00D04796">
              <w:t>трансферты  общего</w:t>
            </w:r>
            <w:proofErr w:type="gramEnd"/>
            <w:r w:rsidRPr="00D04796">
              <w:t xml:space="preserve"> характера бюджетам  бюджетной системы 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</w:p>
        </w:tc>
      </w:tr>
      <w:tr w:rsidR="00F84D84" w:rsidTr="00F751A1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D04796" w:rsidRDefault="00F84D84" w:rsidP="00F751A1">
            <w:pPr>
              <w:rPr>
                <w:bCs/>
              </w:rPr>
            </w:pPr>
            <w:r w:rsidRPr="00D04796">
              <w:rPr>
                <w:bCs/>
              </w:rPr>
              <w:t xml:space="preserve">Прочие межбюджетные </w:t>
            </w:r>
            <w:proofErr w:type="gramStart"/>
            <w:r w:rsidRPr="00D04796">
              <w:rPr>
                <w:bCs/>
              </w:rPr>
              <w:t>трансферты  общего</w:t>
            </w:r>
            <w:proofErr w:type="gramEnd"/>
            <w:r w:rsidRPr="00D04796">
              <w:rPr>
                <w:bCs/>
              </w:rPr>
              <w:t xml:space="preserve"> характера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</w:p>
        </w:tc>
      </w:tr>
      <w:tr w:rsidR="00F84D84" w:rsidTr="00F751A1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12988,145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»;</w:t>
      </w:r>
    </w:p>
    <w:p w:rsidR="00F84D84" w:rsidRDefault="00F84D84" w:rsidP="00F84D84">
      <w:pPr>
        <w:pStyle w:val="a7"/>
        <w:numPr>
          <w:ilvl w:val="0"/>
          <w:numId w:val="1"/>
        </w:numPr>
        <w:ind w:left="552" w:hanging="426"/>
      </w:pPr>
      <w:r>
        <w:t xml:space="preserve">Приложение 9 </w:t>
      </w:r>
      <w:proofErr w:type="gramStart"/>
      <w:r>
        <w:t>изложить  в</w:t>
      </w:r>
      <w:proofErr w:type="gramEnd"/>
      <w:r>
        <w:t xml:space="preserve"> новой редакции:</w:t>
      </w:r>
    </w:p>
    <w:tbl>
      <w:tblPr>
        <w:tblW w:w="10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567"/>
        <w:gridCol w:w="4253"/>
        <w:gridCol w:w="992"/>
        <w:gridCol w:w="1276"/>
        <w:gridCol w:w="1134"/>
        <w:gridCol w:w="1134"/>
      </w:tblGrid>
      <w:tr w:rsidR="00F84D84" w:rsidTr="00F751A1">
        <w:trPr>
          <w:trHeight w:val="315"/>
        </w:trPr>
        <w:tc>
          <w:tcPr>
            <w:tcW w:w="10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</w:p>
          <w:p w:rsidR="00F84D84" w:rsidRDefault="00F84D84" w:rsidP="00F751A1">
            <w:pPr>
              <w:jc w:val="right"/>
            </w:pPr>
            <w:r>
              <w:t>«Приложение 9</w:t>
            </w:r>
          </w:p>
        </w:tc>
      </w:tr>
      <w:tr w:rsidR="00F84D84" w:rsidTr="00F751A1">
        <w:trPr>
          <w:trHeight w:val="315"/>
        </w:trPr>
        <w:tc>
          <w:tcPr>
            <w:tcW w:w="10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образования- </w:t>
            </w:r>
          </w:p>
        </w:tc>
      </w:tr>
      <w:tr w:rsidR="00F84D84" w:rsidTr="00F751A1">
        <w:trPr>
          <w:trHeight w:val="315"/>
        </w:trPr>
        <w:tc>
          <w:tcPr>
            <w:tcW w:w="10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751A1">
        <w:trPr>
          <w:trHeight w:val="315"/>
        </w:trPr>
        <w:tc>
          <w:tcPr>
            <w:tcW w:w="10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 </w:t>
            </w:r>
          </w:p>
        </w:tc>
      </w:tr>
      <w:tr w:rsidR="00F84D84" w:rsidTr="00F751A1">
        <w:trPr>
          <w:trHeight w:val="315"/>
        </w:trPr>
        <w:tc>
          <w:tcPr>
            <w:tcW w:w="10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2018 год </w:t>
            </w:r>
          </w:p>
        </w:tc>
      </w:tr>
      <w:tr w:rsidR="00F84D84" w:rsidTr="00F751A1">
        <w:trPr>
          <w:trHeight w:val="315"/>
        </w:trPr>
        <w:tc>
          <w:tcPr>
            <w:tcW w:w="10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2019 и 2020 годов"</w:t>
            </w:r>
          </w:p>
        </w:tc>
      </w:tr>
      <w:tr w:rsidR="00F84D84" w:rsidTr="00F751A1">
        <w:trPr>
          <w:trHeight w:val="1260"/>
        </w:trPr>
        <w:tc>
          <w:tcPr>
            <w:tcW w:w="10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28"/>
                <w:szCs w:val="28"/>
              </w:rPr>
              <w:t>Бичурское</w:t>
            </w:r>
            <w:proofErr w:type="spellEnd"/>
            <w:proofErr w:type="gramStart"/>
            <w:r>
              <w:rPr>
                <w:b/>
                <w:bCs/>
                <w:sz w:val="28"/>
                <w:szCs w:val="28"/>
              </w:rPr>
              <w:t>"  на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2020 - 2021 годы</w:t>
            </w:r>
          </w:p>
        </w:tc>
      </w:tr>
      <w:tr w:rsidR="00F84D84" w:rsidTr="00F751A1">
        <w:trPr>
          <w:trHeight w:val="300"/>
        </w:trPr>
        <w:tc>
          <w:tcPr>
            <w:tcW w:w="7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</w:tr>
      <w:tr w:rsidR="00F84D84" w:rsidTr="00F751A1">
        <w:trPr>
          <w:trHeight w:val="276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Раз-</w:t>
            </w:r>
            <w:r>
              <w:rPr>
                <w:b/>
                <w:bCs/>
              </w:rPr>
              <w:br/>
              <w:t>дел</w:t>
            </w:r>
            <w:proofErr w:type="gram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Под-</w:t>
            </w:r>
            <w:r>
              <w:rPr>
                <w:b/>
                <w:bCs/>
              </w:rPr>
              <w:br/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2019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том числе за счет 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2020год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том числе за счет 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</w:tr>
      <w:tr w:rsidR="00F84D84" w:rsidTr="00F751A1">
        <w:trPr>
          <w:trHeight w:val="276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</w:tr>
      <w:tr w:rsidR="00F84D84" w:rsidTr="00F751A1">
        <w:trPr>
          <w:trHeight w:val="975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b/>
                <w:bCs/>
              </w:rPr>
            </w:pP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6388,2</w:t>
            </w:r>
          </w:p>
          <w:p w:rsidR="00F84D84" w:rsidRDefault="00F84D84" w:rsidP="00F751A1">
            <w:pPr>
              <w:jc w:val="right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F751A1">
        <w:trPr>
          <w:trHeight w:val="94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</w:pPr>
            <w:r>
              <w:t>990,0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12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</w:pPr>
            <w:r>
              <w:t>2537,5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</w:pPr>
            <w:r>
              <w:t>2537,5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100,0 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jc w:val="right"/>
            </w:pPr>
            <w:r>
              <w:t>2698,0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</w:pPr>
            <w:r>
              <w:t>2700,7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0,0 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B5271" w:rsidRDefault="00F84D84" w:rsidP="00F751A1">
            <w:pPr>
              <w:jc w:val="center"/>
              <w:rPr>
                <w:bCs/>
              </w:rPr>
            </w:pPr>
            <w:r w:rsidRPr="003B527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B5271" w:rsidRDefault="00F84D84" w:rsidP="00F751A1">
            <w:pPr>
              <w:jc w:val="center"/>
              <w:rPr>
                <w:bCs/>
              </w:rPr>
            </w:pPr>
            <w:r w:rsidRPr="003B5271">
              <w:rPr>
                <w:bCs/>
              </w:rPr>
              <w:t>02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B5271" w:rsidRDefault="00F84D84" w:rsidP="00F751A1">
            <w:pPr>
              <w:rPr>
                <w:bCs/>
              </w:rPr>
            </w:pPr>
            <w:r w:rsidRPr="003B5271">
              <w:rPr>
                <w:bCs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B5271" w:rsidRDefault="00F84D84" w:rsidP="00F751A1">
            <w:pPr>
              <w:jc w:val="right"/>
              <w:rPr>
                <w:bCs/>
              </w:rPr>
            </w:pPr>
            <w:r w:rsidRPr="003B5271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1048,1 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1048,1 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 </w:t>
            </w:r>
          </w:p>
        </w:tc>
      </w:tr>
      <w:tr w:rsidR="00F84D84" w:rsidRPr="005801CD" w:rsidTr="00F751A1">
        <w:trPr>
          <w:trHeight w:val="39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CD1DF3" w:rsidRDefault="00F84D84" w:rsidP="00F751A1">
            <w:pPr>
              <w:rPr>
                <w:b/>
              </w:rPr>
            </w:pPr>
            <w:proofErr w:type="gramStart"/>
            <w:r w:rsidRPr="00CD1DF3">
              <w:rPr>
                <w:b/>
              </w:rPr>
              <w:t>Культура ,</w:t>
            </w:r>
            <w:proofErr w:type="gramEnd"/>
            <w:r w:rsidRPr="00CD1DF3">
              <w:rPr>
                <w:b/>
              </w:rPr>
              <w:t xml:space="preserve">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5801CD" w:rsidRDefault="00F84D84" w:rsidP="00F751A1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  <w:r w:rsidRPr="005801CD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801CD" w:rsidRDefault="00F84D84" w:rsidP="00F751A1">
            <w:pPr>
              <w:jc w:val="right"/>
              <w:rPr>
                <w:b/>
              </w:rPr>
            </w:pPr>
            <w:r w:rsidRPr="005801CD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801CD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5801CD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801CD" w:rsidRDefault="00F84D84" w:rsidP="00F751A1">
            <w:pPr>
              <w:jc w:val="right"/>
              <w:rPr>
                <w:b/>
              </w:rPr>
            </w:pPr>
            <w:r w:rsidRPr="005801CD">
              <w:rPr>
                <w:b/>
              </w:rPr>
              <w:t>0,0</w:t>
            </w:r>
          </w:p>
        </w:tc>
      </w:tr>
      <w:tr w:rsidR="00F84D84" w:rsidTr="00F751A1">
        <w:trPr>
          <w:trHeight w:val="41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02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100,0 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D04796" w:rsidRDefault="00F84D84" w:rsidP="00F751A1">
            <w:r w:rsidRPr="00D04796">
              <w:t xml:space="preserve">Межбюджетные </w:t>
            </w:r>
            <w:proofErr w:type="gramStart"/>
            <w:r w:rsidRPr="00D04796">
              <w:t>трансферты  общего</w:t>
            </w:r>
            <w:proofErr w:type="gramEnd"/>
            <w:r w:rsidRPr="00D04796">
              <w:t xml:space="preserve"> характера бюджетам  бюджетной системы 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center"/>
            </w:pPr>
            <w:r>
              <w:t>03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D04796" w:rsidRDefault="00F84D84" w:rsidP="00F751A1">
            <w:pPr>
              <w:rPr>
                <w:bCs/>
              </w:rPr>
            </w:pPr>
            <w:r w:rsidRPr="00D04796">
              <w:rPr>
                <w:bCs/>
              </w:rPr>
              <w:t xml:space="preserve">Прочие межбюджетные </w:t>
            </w:r>
            <w:proofErr w:type="gramStart"/>
            <w:r w:rsidRPr="00D04796">
              <w:rPr>
                <w:bCs/>
              </w:rPr>
              <w:t>трансферты  общего</w:t>
            </w:r>
            <w:proofErr w:type="gramEnd"/>
            <w:r w:rsidRPr="00D04796">
              <w:rPr>
                <w:bCs/>
              </w:rPr>
              <w:t xml:space="preserve">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jc w:val="right"/>
            </w:pPr>
            <w: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right"/>
            </w:pPr>
            <w:r>
              <w:t>0,0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color w:val="000000"/>
              </w:rPr>
            </w:pPr>
            <w:r>
              <w:rPr>
                <w:color w:val="000000"/>
              </w:rPr>
              <w:t>Условно утверждаемые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0,0 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</w:pPr>
            <w:r>
              <w:t>99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color w:val="000000"/>
              </w:rPr>
            </w:pPr>
            <w:r>
              <w:rPr>
                <w:color w:val="000000"/>
              </w:rPr>
              <w:t>Условно утверждаемые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196,6 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</w:pPr>
            <w:r>
              <w:t>403,7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</w:pPr>
            <w:r>
              <w:t> </w:t>
            </w:r>
          </w:p>
        </w:tc>
      </w:tr>
      <w:tr w:rsidR="00F84D84" w:rsidTr="00F751A1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7863,2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8073,0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tbl>
      <w:tblPr>
        <w:tblW w:w="9623" w:type="dxa"/>
        <w:tblInd w:w="328" w:type="dxa"/>
        <w:tblLayout w:type="fixed"/>
        <w:tblLook w:val="04A0" w:firstRow="1" w:lastRow="0" w:firstColumn="1" w:lastColumn="0" w:noHBand="0" w:noVBand="1"/>
      </w:tblPr>
      <w:tblGrid>
        <w:gridCol w:w="2263"/>
        <w:gridCol w:w="1378"/>
        <w:gridCol w:w="912"/>
        <w:gridCol w:w="966"/>
        <w:gridCol w:w="640"/>
        <w:gridCol w:w="851"/>
        <w:gridCol w:w="1275"/>
        <w:gridCol w:w="1338"/>
      </w:tblGrid>
      <w:tr w:rsidR="00F84D84" w:rsidTr="00F751A1">
        <w:trPr>
          <w:trHeight w:val="31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pStyle w:val="a7"/>
              <w:ind w:left="98"/>
            </w:pPr>
          </w:p>
          <w:p w:rsidR="00F84D84" w:rsidRDefault="00F84D84" w:rsidP="00F751A1">
            <w:pPr>
              <w:pStyle w:val="a7"/>
              <w:numPr>
                <w:ilvl w:val="0"/>
                <w:numId w:val="1"/>
              </w:numPr>
              <w:ind w:left="786" w:hanging="426"/>
            </w:pPr>
            <w:r>
              <w:t xml:space="preserve">Приложение 10 </w:t>
            </w:r>
            <w:proofErr w:type="gramStart"/>
            <w:r>
              <w:t>изложить  в</w:t>
            </w:r>
            <w:proofErr w:type="gramEnd"/>
            <w:r>
              <w:t xml:space="preserve"> новой редакции:</w:t>
            </w:r>
          </w:p>
          <w:p w:rsidR="00F84D84" w:rsidRDefault="00F84D84" w:rsidP="00F751A1">
            <w:pPr>
              <w:pStyle w:val="a7"/>
              <w:ind w:left="786"/>
              <w:jc w:val="center"/>
            </w:pPr>
            <w:r>
              <w:t xml:space="preserve">                                                                                                            «Приложение 10</w:t>
            </w:r>
          </w:p>
        </w:tc>
      </w:tr>
      <w:tr w:rsidR="00F84D84" w:rsidTr="00F751A1">
        <w:trPr>
          <w:trHeight w:val="3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</w:t>
            </w:r>
          </w:p>
        </w:tc>
      </w:tr>
      <w:tr w:rsidR="00F84D84" w:rsidTr="00F751A1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751A1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F84D84" w:rsidTr="00F751A1">
        <w:trPr>
          <w:trHeight w:val="39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 на 2019 год и на  плановый период 2020 и 2021 годов "</w:t>
            </w:r>
          </w:p>
        </w:tc>
      </w:tr>
      <w:tr w:rsidR="00F84D84" w:rsidTr="00F751A1">
        <w:trPr>
          <w:trHeight w:val="12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>
              <w:rPr>
                <w:b/>
                <w:bCs/>
              </w:rPr>
              <w:t>),видам</w:t>
            </w:r>
            <w:proofErr w:type="gramEnd"/>
            <w:r>
              <w:rPr>
                <w:b/>
                <w:bCs/>
              </w:rPr>
              <w:t xml:space="preserve"> расходов, ведомствам, а также по разделам, подразделам классификации расходов</w:t>
            </w:r>
          </w:p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бюджета</w:t>
            </w:r>
            <w:proofErr w:type="gramEnd"/>
            <w:r>
              <w:rPr>
                <w:b/>
                <w:bCs/>
              </w:rPr>
              <w:t xml:space="preserve"> МО-СП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F751A1">
        <w:trPr>
          <w:trHeight w:val="285"/>
        </w:trPr>
        <w:tc>
          <w:tcPr>
            <w:tcW w:w="9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F84D84" w:rsidTr="00F751A1">
        <w:trPr>
          <w:trHeight w:val="40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F751A1">
        <w:trPr>
          <w:trHeight w:val="2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Формирование  современной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F751A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1712,41203</w:t>
            </w:r>
          </w:p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1676,4873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011 00 0000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1005,87914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F751A1">
            <w:pPr>
              <w:jc w:val="center"/>
              <w:rPr>
                <w:sz w:val="18"/>
                <w:szCs w:val="18"/>
                <w:lang w:val="en-US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F751A1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4738F" w:rsidRDefault="00F84D84" w:rsidP="00F751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F751A1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  <w:lang w:val="en-US"/>
              </w:rPr>
            </w:pPr>
            <w:r w:rsidRPr="00B7706D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F751A1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lastRenderedPageBreak/>
              <w:t>Дорожное хозяйство (дорожные фонды)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F751A1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</w:t>
            </w:r>
            <w:proofErr w:type="gramEnd"/>
            <w:r w:rsidRPr="00B7706D">
              <w:rPr>
                <w:b/>
                <w:bCs/>
                <w:sz w:val="18"/>
                <w:szCs w:val="18"/>
              </w:rPr>
              <w:t xml:space="preserve">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F751A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D3A06">
              <w:rPr>
                <w:b/>
                <w:sz w:val="18"/>
                <w:szCs w:val="18"/>
              </w:rPr>
              <w:t>012 00</w:t>
            </w:r>
            <w:r w:rsidRPr="00BD3A0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D3A06">
              <w:rPr>
                <w:b/>
                <w:sz w:val="18"/>
                <w:szCs w:val="18"/>
              </w:rPr>
              <w:t>0000</w:t>
            </w:r>
            <w:r w:rsidRPr="00BD3A06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 w:rsidRPr="00B7706D">
              <w:rPr>
                <w:b/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B7706D">
              <w:rPr>
                <w:rFonts w:ascii="Times New Roman CYR" w:hAnsi="Times New Roman CYR" w:cs="Times New Roman CYR"/>
                <w:b/>
                <w:sz w:val="20"/>
                <w:szCs w:val="20"/>
              </w:rPr>
              <w:t>670,60816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F751A1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F751A1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F751A1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F751A1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rPr>
                <w:bCs/>
                <w:sz w:val="18"/>
                <w:szCs w:val="18"/>
              </w:rPr>
            </w:pPr>
            <w:r w:rsidRPr="00CD262A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F751A1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непрограммные расходы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F751A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99900 0000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11275,73297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</w:tr>
      <w:tr w:rsidR="00F84D84" w:rsidTr="00F751A1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999 00 00000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11275,73297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</w:tr>
      <w:tr w:rsidR="00F84D84" w:rsidTr="00F751A1">
        <w:trPr>
          <w:trHeight w:val="48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999 09 00000 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9934,2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</w:t>
            </w:r>
            <w:proofErr w:type="gramStart"/>
            <w:r>
              <w:rPr>
                <w:b/>
                <w:bCs/>
                <w:sz w:val="18"/>
                <w:szCs w:val="18"/>
              </w:rPr>
              <w:t>органов  местного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</w:t>
            </w:r>
            <w:r w:rsidRPr="00CD262A">
              <w:rPr>
                <w:sz w:val="18"/>
                <w:szCs w:val="18"/>
              </w:rPr>
              <w:lastRenderedPageBreak/>
              <w:t xml:space="preserve">предоставлению дотации поселениям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F751A1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1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863B0B" w:rsidRDefault="00F84D84" w:rsidP="00F751A1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F751A1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27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F751A1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F751A1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F751A1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 xml:space="preserve">Уплата иных платежей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F751A1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2457,2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</w:t>
            </w:r>
            <w:proofErr w:type="gramStart"/>
            <w:r>
              <w:rPr>
                <w:sz w:val="18"/>
                <w:szCs w:val="18"/>
              </w:rPr>
              <w:t>выплаты  персоналу</w:t>
            </w:r>
            <w:proofErr w:type="gramEnd"/>
            <w:r>
              <w:rPr>
                <w:sz w:val="18"/>
                <w:szCs w:val="18"/>
              </w:rPr>
              <w:t xml:space="preserve"> государственных (муниципальных)органов , за  исключением фонда оплаты труда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50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</w:t>
            </w:r>
            <w:r>
              <w:rPr>
                <w:bCs/>
                <w:sz w:val="18"/>
                <w:szCs w:val="18"/>
              </w:rPr>
              <w:lastRenderedPageBreak/>
              <w:t>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lastRenderedPageBreak/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 xml:space="preserve">Иные субсидии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некомерческим</w:t>
            </w:r>
            <w:proofErr w:type="spellEnd"/>
            <w:r>
              <w:rPr>
                <w:bCs/>
                <w:sz w:val="18"/>
                <w:szCs w:val="18"/>
              </w:rPr>
              <w:t xml:space="preserve">  организациям</w:t>
            </w:r>
            <w:proofErr w:type="gramEnd"/>
            <w:r>
              <w:rPr>
                <w:bCs/>
                <w:sz w:val="18"/>
                <w:szCs w:val="18"/>
              </w:rPr>
              <w:t xml:space="preserve"> (за исключением государственных (муниципальных) учреждений)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1071,53297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 xml:space="preserve">Уплата </w:t>
            </w:r>
            <w:proofErr w:type="gramStart"/>
            <w:r w:rsidRPr="00680915">
              <w:rPr>
                <w:bCs/>
                <w:sz w:val="18"/>
                <w:szCs w:val="18"/>
              </w:rPr>
              <w:t>взносов  на</w:t>
            </w:r>
            <w:proofErr w:type="gramEnd"/>
            <w:r w:rsidRPr="00680915">
              <w:rPr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1028,53297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F751A1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F751A1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Озеленение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80915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267C9C" w:rsidRDefault="00F84D84" w:rsidP="00F751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267C9C" w:rsidRDefault="00F84D84" w:rsidP="00F751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Культура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680915" w:rsidRDefault="00F84D84" w:rsidP="00F751A1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Pr="00680915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 xml:space="preserve">Межбюджетные </w:t>
            </w:r>
            <w:proofErr w:type="gramStart"/>
            <w:r w:rsidRPr="00680915">
              <w:rPr>
                <w:b/>
                <w:sz w:val="18"/>
                <w:szCs w:val="18"/>
              </w:rPr>
              <w:t>трансферты  общего</w:t>
            </w:r>
            <w:proofErr w:type="gramEnd"/>
            <w:r w:rsidRPr="00680915">
              <w:rPr>
                <w:b/>
                <w:sz w:val="18"/>
                <w:szCs w:val="18"/>
              </w:rPr>
              <w:t xml:space="preserve"> характера бюджетам  бюджетной системы 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680915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F84D84" w:rsidTr="00F751A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Pr="00680915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bCs/>
                <w:sz w:val="18"/>
                <w:szCs w:val="18"/>
              </w:rPr>
              <w:t xml:space="preserve">Прочие межбюджетные </w:t>
            </w:r>
            <w:proofErr w:type="gramStart"/>
            <w:r w:rsidRPr="00680915">
              <w:rPr>
                <w:b/>
                <w:bCs/>
                <w:sz w:val="18"/>
                <w:szCs w:val="18"/>
              </w:rPr>
              <w:t>трансферты  общего</w:t>
            </w:r>
            <w:proofErr w:type="gramEnd"/>
            <w:r w:rsidRPr="00680915">
              <w:rPr>
                <w:b/>
                <w:bCs/>
                <w:sz w:val="18"/>
                <w:szCs w:val="18"/>
              </w:rPr>
              <w:t xml:space="preserve"> характера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680915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F84D84" w:rsidTr="00F751A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F751A1">
            <w:pPr>
              <w:rPr>
                <w:sz w:val="18"/>
                <w:szCs w:val="18"/>
              </w:rPr>
            </w:pPr>
            <w:proofErr w:type="gramStart"/>
            <w:r w:rsidRPr="00BB775F">
              <w:rPr>
                <w:bCs/>
                <w:sz w:val="18"/>
                <w:szCs w:val="18"/>
              </w:rPr>
              <w:t>межбюджетные</w:t>
            </w:r>
            <w:proofErr w:type="gramEnd"/>
            <w:r w:rsidRPr="00BB775F">
              <w:rPr>
                <w:bCs/>
                <w:sz w:val="18"/>
                <w:szCs w:val="18"/>
              </w:rPr>
              <w:t xml:space="preserve"> трансферты</w:t>
            </w:r>
            <w:r>
              <w:rPr>
                <w:bCs/>
                <w:sz w:val="18"/>
                <w:szCs w:val="18"/>
              </w:rPr>
              <w:t xml:space="preserve"> бюджетам  муниципальных образований  из бюджетов  сельских поселений  на осуществлении части полномочий  по решению вопросов  местного значения  в соответствии 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7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12988,145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/>
      </w:pPr>
      <w:r>
        <w:t xml:space="preserve">Приложение 11 </w:t>
      </w:r>
      <w:proofErr w:type="gramStart"/>
      <w:r>
        <w:t>изложить  в</w:t>
      </w:r>
      <w:proofErr w:type="gramEnd"/>
      <w:r>
        <w:t xml:space="preserve"> новой редакции:</w:t>
      </w:r>
    </w:p>
    <w:tbl>
      <w:tblPr>
        <w:tblW w:w="9340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607"/>
        <w:gridCol w:w="692"/>
        <w:gridCol w:w="507"/>
        <w:gridCol w:w="563"/>
        <w:gridCol w:w="866"/>
        <w:gridCol w:w="890"/>
        <w:gridCol w:w="997"/>
        <w:gridCol w:w="679"/>
      </w:tblGrid>
      <w:tr w:rsidR="00F84D84" w:rsidTr="00F751A1">
        <w:trPr>
          <w:trHeight w:val="315"/>
        </w:trPr>
        <w:tc>
          <w:tcPr>
            <w:tcW w:w="9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ind w:left="-623"/>
              <w:jc w:val="right"/>
            </w:pPr>
            <w:r>
              <w:t>«Приложение 11</w:t>
            </w:r>
          </w:p>
        </w:tc>
      </w:tr>
      <w:tr w:rsidR="00F84D84" w:rsidTr="00F751A1">
        <w:trPr>
          <w:trHeight w:val="315"/>
        </w:trPr>
        <w:tc>
          <w:tcPr>
            <w:tcW w:w="9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</w:t>
            </w:r>
          </w:p>
        </w:tc>
      </w:tr>
      <w:tr w:rsidR="00F84D84" w:rsidTr="00F751A1">
        <w:trPr>
          <w:trHeight w:val="315"/>
        </w:trPr>
        <w:tc>
          <w:tcPr>
            <w:tcW w:w="9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751A1">
        <w:trPr>
          <w:trHeight w:val="315"/>
        </w:trPr>
        <w:tc>
          <w:tcPr>
            <w:tcW w:w="9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F84D84" w:rsidTr="00F751A1">
        <w:trPr>
          <w:trHeight w:val="375"/>
        </w:trPr>
        <w:tc>
          <w:tcPr>
            <w:tcW w:w="9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 на 2019 год и на  плановый период 2020 и 2021 годов "</w:t>
            </w:r>
          </w:p>
        </w:tc>
      </w:tr>
      <w:tr w:rsidR="00F84D84" w:rsidTr="00F751A1">
        <w:trPr>
          <w:trHeight w:val="1350"/>
        </w:trPr>
        <w:tc>
          <w:tcPr>
            <w:tcW w:w="93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по целевым </w:t>
            </w:r>
            <w:proofErr w:type="gramStart"/>
            <w:r>
              <w:rPr>
                <w:b/>
                <w:bCs/>
              </w:rPr>
              <w:t>статьям(</w:t>
            </w:r>
            <w:proofErr w:type="gramEnd"/>
            <w:r>
              <w:rPr>
                <w:b/>
                <w:bCs/>
              </w:rPr>
              <w:t>муниципальным программам и непрограммным направлениям деятельности),видам расходов, ведомствам, а также по разделам, подразделам классификации расходов</w:t>
            </w:r>
          </w:p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бюджета</w:t>
            </w:r>
            <w:proofErr w:type="gramEnd"/>
            <w:r>
              <w:rPr>
                <w:b/>
                <w:bCs/>
              </w:rPr>
              <w:t xml:space="preserve"> МО-СП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>" на 2020 -2021 годы</w:t>
            </w:r>
          </w:p>
        </w:tc>
      </w:tr>
      <w:tr w:rsidR="00F84D84" w:rsidTr="00F751A1">
        <w:trPr>
          <w:trHeight w:val="570"/>
        </w:trPr>
        <w:tc>
          <w:tcPr>
            <w:tcW w:w="93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2020год</w:t>
            </w:r>
          </w:p>
        </w:tc>
        <w:tc>
          <w:tcPr>
            <w:tcW w:w="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год 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9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7642,3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680915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7669,3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680915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6361,2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680915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680915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680915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6388,2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680915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680915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F751A1">
        <w:trPr>
          <w:trHeight w:val="112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</w:t>
            </w:r>
            <w:proofErr w:type="gramStart"/>
            <w:r w:rsidRPr="00F30B30">
              <w:rPr>
                <w:b/>
                <w:bCs/>
                <w:sz w:val="18"/>
                <w:szCs w:val="18"/>
              </w:rPr>
              <w:t>органов  местного</w:t>
            </w:r>
            <w:proofErr w:type="gramEnd"/>
            <w:r w:rsidRPr="00F30B30">
              <w:rPr>
                <w:b/>
                <w:bCs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lastRenderedPageBreak/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3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69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69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2537,5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2537,5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107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2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F751A1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3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22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1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26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2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2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2512,4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Расходы на выплаты персоналу государственных </w:t>
            </w:r>
            <w:r>
              <w:rPr>
                <w:color w:val="000000"/>
                <w:sz w:val="18"/>
                <w:szCs w:val="18"/>
              </w:rPr>
              <w:lastRenderedPageBreak/>
              <w:t>(муниципальных) органов</w:t>
            </w:r>
          </w:p>
          <w:p w:rsidR="00F84D84" w:rsidRDefault="00F84D84" w:rsidP="00F751A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14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69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44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2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982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91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7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1091,1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1091,1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43,00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43,00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Уплата </w:t>
            </w:r>
            <w:proofErr w:type="gramStart"/>
            <w:r>
              <w:rPr>
                <w:b/>
                <w:bCs/>
                <w:sz w:val="18"/>
                <w:szCs w:val="18"/>
              </w:rPr>
              <w:t>взносов  на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1048,1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82558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82558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1048,1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7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Pr="00F82558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82558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9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Озеленение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99900 8829Н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Pr="00F82558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82558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6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85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748,1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Pr="00F82558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82558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748,1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0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46347E" w:rsidRDefault="00F84D84" w:rsidP="00F751A1">
            <w:pPr>
              <w:rPr>
                <w:b/>
                <w:sz w:val="18"/>
                <w:szCs w:val="18"/>
              </w:rPr>
            </w:pPr>
            <w:proofErr w:type="gramStart"/>
            <w:r w:rsidRPr="0046347E">
              <w:rPr>
                <w:b/>
                <w:sz w:val="18"/>
                <w:szCs w:val="18"/>
              </w:rPr>
              <w:t>Культура ,</w:t>
            </w:r>
            <w:proofErr w:type="gramEnd"/>
            <w:r w:rsidRPr="0046347E">
              <w:rPr>
                <w:b/>
                <w:sz w:val="18"/>
                <w:szCs w:val="18"/>
              </w:rPr>
              <w:t xml:space="preserve"> кинематография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46347E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46347E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F84D84" w:rsidTr="00F751A1">
        <w:trPr>
          <w:trHeight w:val="2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46347E" w:rsidRDefault="00F84D84" w:rsidP="00F751A1">
            <w:pPr>
              <w:rPr>
                <w:b/>
                <w:sz w:val="18"/>
                <w:szCs w:val="18"/>
              </w:rPr>
            </w:pPr>
            <w:r w:rsidRPr="0046347E">
              <w:rPr>
                <w:b/>
                <w:sz w:val="18"/>
                <w:szCs w:val="18"/>
              </w:rPr>
              <w:t xml:space="preserve">Культура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46347E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46347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46347E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F84D84" w:rsidTr="00F751A1">
        <w:trPr>
          <w:trHeight w:val="2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4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82558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82558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82558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82558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82558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82558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9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1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B65EBE" w:rsidRDefault="00F84D84" w:rsidP="00F751A1">
            <w:pPr>
              <w:rPr>
                <w:b/>
                <w:sz w:val="18"/>
                <w:szCs w:val="18"/>
              </w:rPr>
            </w:pPr>
            <w:r w:rsidRPr="00B65EBE">
              <w:rPr>
                <w:b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B65EBE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B65EBE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B65EB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65EBE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B65EB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65EBE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B65EB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65EBE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B65EB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65EBE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B65EBE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B65EBE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65EBE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6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7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условно</w:t>
            </w:r>
            <w:proofErr w:type="gramEnd"/>
            <w:r>
              <w:rPr>
                <w:sz w:val="18"/>
                <w:szCs w:val="18"/>
              </w:rPr>
              <w:t xml:space="preserve"> утвержденные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59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7838,2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8073,0</w:t>
            </w:r>
          </w:p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 w:hanging="709"/>
      </w:pPr>
      <w:r>
        <w:t xml:space="preserve">Приложение 12 </w:t>
      </w:r>
      <w:proofErr w:type="gramStart"/>
      <w:r>
        <w:t>изложить  в</w:t>
      </w:r>
      <w:proofErr w:type="gramEnd"/>
      <w:r>
        <w:t xml:space="preserve"> новой редакции:</w:t>
      </w:r>
    </w:p>
    <w:tbl>
      <w:tblPr>
        <w:tblW w:w="9663" w:type="dxa"/>
        <w:tblInd w:w="228" w:type="dxa"/>
        <w:tblLayout w:type="fixed"/>
        <w:tblLook w:val="04A0" w:firstRow="1" w:lastRow="0" w:firstColumn="1" w:lastColumn="0" w:noHBand="0" w:noVBand="1"/>
      </w:tblPr>
      <w:tblGrid>
        <w:gridCol w:w="3397"/>
        <w:gridCol w:w="692"/>
        <w:gridCol w:w="507"/>
        <w:gridCol w:w="600"/>
        <w:gridCol w:w="1462"/>
        <w:gridCol w:w="640"/>
        <w:gridCol w:w="1371"/>
        <w:gridCol w:w="965"/>
        <w:gridCol w:w="29"/>
      </w:tblGrid>
      <w:tr w:rsidR="00F84D84" w:rsidTr="00F751A1">
        <w:trPr>
          <w:gridAfter w:val="1"/>
          <w:wAfter w:w="29" w:type="dxa"/>
          <w:trHeight w:val="31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ind w:left="7513"/>
              <w:jc w:val="right"/>
            </w:pPr>
            <w:bookmarkStart w:id="0" w:name="RANGE!A3:H92"/>
            <w:r>
              <w:t>«Приложение 1</w:t>
            </w:r>
            <w:bookmarkEnd w:id="0"/>
            <w:r>
              <w:t>2</w:t>
            </w:r>
          </w:p>
        </w:tc>
      </w:tr>
      <w:tr w:rsidR="00F84D84" w:rsidTr="00F751A1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 </w:t>
            </w:r>
          </w:p>
        </w:tc>
      </w:tr>
      <w:tr w:rsidR="00F84D84" w:rsidTr="00F751A1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751A1">
        <w:trPr>
          <w:gridAfter w:val="1"/>
          <w:wAfter w:w="29" w:type="dxa"/>
          <w:trHeight w:val="36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F84D84" w:rsidTr="00F751A1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F751A1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2020 и 2021 годов" </w:t>
            </w:r>
          </w:p>
        </w:tc>
      </w:tr>
      <w:tr w:rsidR="00F84D84" w:rsidTr="00F751A1">
        <w:trPr>
          <w:gridAfter w:val="1"/>
          <w:wAfter w:w="29" w:type="dxa"/>
          <w:trHeight w:val="76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F751A1">
        <w:trPr>
          <w:gridAfter w:val="1"/>
          <w:wAfter w:w="29" w:type="dxa"/>
          <w:trHeight w:val="285"/>
        </w:trPr>
        <w:tc>
          <w:tcPr>
            <w:tcW w:w="9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F84D84" w:rsidTr="00F751A1">
        <w:trPr>
          <w:trHeight w:val="33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Коды  ведомственной</w:t>
            </w:r>
            <w:proofErr w:type="gramEnd"/>
            <w:r>
              <w:rPr>
                <w:sz w:val="20"/>
                <w:szCs w:val="20"/>
              </w:rPr>
              <w:t xml:space="preserve"> классификации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F751A1">
        <w:trPr>
          <w:trHeight w:val="5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12988,145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</w:t>
            </w:r>
          </w:p>
        </w:tc>
      </w:tr>
      <w:tr w:rsidR="00F84D84" w:rsidTr="00F751A1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9934,2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F751A1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2597,5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F751A1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26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0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2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  <w:p w:rsidR="00F84D84" w:rsidRPr="00477979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2409,3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персоналу государственных (муниципальных)органов, за исключением </w:t>
            </w:r>
            <w:proofErr w:type="gramStart"/>
            <w:r>
              <w:rPr>
                <w:sz w:val="18"/>
                <w:szCs w:val="18"/>
              </w:rPr>
              <w:t>фонда  оплаты</w:t>
            </w:r>
            <w:proofErr w:type="gramEnd"/>
            <w:r>
              <w:rPr>
                <w:sz w:val="18"/>
                <w:szCs w:val="18"/>
              </w:rPr>
              <w:t xml:space="preserve"> труда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F751A1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F751A1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980,0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Иные субсидии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некомерческим</w:t>
            </w:r>
            <w:proofErr w:type="spellEnd"/>
            <w:r>
              <w:rPr>
                <w:bCs/>
                <w:sz w:val="18"/>
                <w:szCs w:val="18"/>
              </w:rPr>
              <w:t xml:space="preserve">  организациям</w:t>
            </w:r>
            <w:proofErr w:type="gramEnd"/>
            <w:r>
              <w:rPr>
                <w:bCs/>
                <w:sz w:val="18"/>
                <w:szCs w:val="18"/>
              </w:rPr>
              <w:t xml:space="preserve"> (за исключением государственных (муниципальных) учреждений)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F751A1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 w:rsidRPr="002B3048">
              <w:rPr>
                <w:sz w:val="20"/>
                <w:szCs w:val="20"/>
              </w:rPr>
              <w:t xml:space="preserve">99900 </w:t>
            </w:r>
            <w:r>
              <w:rPr>
                <w:sz w:val="20"/>
                <w:szCs w:val="20"/>
              </w:rPr>
              <w:t>74</w:t>
            </w:r>
            <w:r w:rsidRPr="002B304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2B3048">
              <w:rPr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2B3048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25F72" w:rsidRDefault="00F84D84" w:rsidP="00F751A1">
            <w:pPr>
              <w:jc w:val="center"/>
              <w:rPr>
                <w:sz w:val="20"/>
                <w:szCs w:val="20"/>
              </w:rPr>
            </w:pPr>
            <w:r w:rsidRPr="00C25F72">
              <w:rPr>
                <w:sz w:val="20"/>
                <w:szCs w:val="20"/>
              </w:rPr>
              <w:t>980,0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15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6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6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B7706D" w:rsidRDefault="00F84D84" w:rsidP="00F751A1">
            <w:pPr>
              <w:rPr>
                <w:b/>
                <w:sz w:val="18"/>
                <w:szCs w:val="18"/>
              </w:rPr>
            </w:pPr>
            <w:r w:rsidRPr="00B7706D">
              <w:rPr>
                <w:b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rPr>
                <w:bCs/>
                <w:sz w:val="18"/>
                <w:szCs w:val="18"/>
              </w:rPr>
            </w:pPr>
            <w:proofErr w:type="gramStart"/>
            <w:r w:rsidRPr="0059046D">
              <w:rPr>
                <w:bCs/>
                <w:sz w:val="18"/>
                <w:szCs w:val="18"/>
              </w:rPr>
              <w:t>Формирование  современной</w:t>
            </w:r>
            <w:proofErr w:type="gramEnd"/>
            <w:r w:rsidRPr="0059046D">
              <w:rPr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  <w:lang w:val="en-US"/>
              </w:rPr>
            </w:pPr>
            <w:r w:rsidRPr="0059046D">
              <w:rPr>
                <w:sz w:val="20"/>
                <w:szCs w:val="20"/>
              </w:rPr>
              <w:t>010 00 0000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011 00 0000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12221" w:rsidRDefault="00F84D84" w:rsidP="00F751A1">
            <w:pPr>
              <w:jc w:val="center"/>
              <w:rPr>
                <w:sz w:val="20"/>
                <w:szCs w:val="20"/>
                <w:lang w:val="en-US"/>
              </w:rPr>
            </w:pPr>
            <w:r w:rsidRPr="00312221">
              <w:rPr>
                <w:sz w:val="20"/>
                <w:szCs w:val="20"/>
              </w:rPr>
              <w:t xml:space="preserve">011 </w:t>
            </w:r>
            <w:r w:rsidRPr="00312221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59046D" w:rsidRDefault="00F84D84" w:rsidP="00F751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B7706D" w:rsidRDefault="00F84D84" w:rsidP="00F751A1">
            <w:r w:rsidRPr="00B7706D">
              <w:rPr>
                <w:sz w:val="20"/>
                <w:szCs w:val="20"/>
              </w:rPr>
              <w:t xml:space="preserve">011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1756,5113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Уплата </w:t>
            </w:r>
            <w:proofErr w:type="gramStart"/>
            <w:r>
              <w:rPr>
                <w:b/>
                <w:bCs/>
                <w:sz w:val="18"/>
                <w:szCs w:val="18"/>
              </w:rPr>
              <w:t>взносов  на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99900 88217 </w:t>
            </w:r>
          </w:p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1713,5113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Формирование  современной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</w:t>
            </w:r>
            <w:proofErr w:type="gramEnd"/>
            <w:r w:rsidRPr="00B7706D">
              <w:rPr>
                <w:b/>
                <w:bCs/>
                <w:sz w:val="18"/>
                <w:szCs w:val="18"/>
              </w:rPr>
              <w:t xml:space="preserve">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F751A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706D">
              <w:rPr>
                <w:b/>
                <w:sz w:val="20"/>
                <w:szCs w:val="20"/>
              </w:rPr>
              <w:t>012 00</w:t>
            </w:r>
            <w:r w:rsidRPr="00B7706D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7706D">
              <w:rPr>
                <w:b/>
                <w:sz w:val="20"/>
                <w:szCs w:val="20"/>
              </w:rPr>
              <w:t>0000</w:t>
            </w:r>
            <w:r w:rsidRPr="00B7706D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59046D" w:rsidRDefault="00F84D84" w:rsidP="00F751A1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F751A1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3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 xml:space="preserve">Озеленение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9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728,53297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5723A8" w:rsidRDefault="00F84D84" w:rsidP="00F751A1">
            <w:pPr>
              <w:rPr>
                <w:b/>
                <w:sz w:val="18"/>
                <w:szCs w:val="18"/>
              </w:rPr>
            </w:pPr>
            <w:r w:rsidRPr="005723A8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Pr="00F30B30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99900 40000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58"/>
        </w:trPr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12988,145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; 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 w:hanging="709"/>
      </w:pPr>
      <w:r>
        <w:t xml:space="preserve">Приложение 13 </w:t>
      </w:r>
      <w:proofErr w:type="gramStart"/>
      <w:r>
        <w:t>изложить  в</w:t>
      </w:r>
      <w:proofErr w:type="gramEnd"/>
      <w:r>
        <w:t xml:space="preserve"> новой редакции:</w:t>
      </w:r>
    </w:p>
    <w:tbl>
      <w:tblPr>
        <w:tblW w:w="9918" w:type="dxa"/>
        <w:tblInd w:w="178" w:type="dxa"/>
        <w:tblLayout w:type="fixed"/>
        <w:tblLook w:val="04A0" w:firstRow="1" w:lastRow="0" w:firstColumn="1" w:lastColumn="0" w:noHBand="0" w:noVBand="1"/>
      </w:tblPr>
      <w:tblGrid>
        <w:gridCol w:w="2122"/>
        <w:gridCol w:w="692"/>
        <w:gridCol w:w="507"/>
        <w:gridCol w:w="563"/>
        <w:gridCol w:w="1356"/>
        <w:gridCol w:w="607"/>
        <w:gridCol w:w="866"/>
        <w:gridCol w:w="1394"/>
        <w:gridCol w:w="866"/>
        <w:gridCol w:w="945"/>
      </w:tblGrid>
      <w:tr w:rsidR="00F84D84" w:rsidTr="00F751A1">
        <w:trPr>
          <w:trHeight w:val="315"/>
        </w:trPr>
        <w:tc>
          <w:tcPr>
            <w:tcW w:w="9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>«Приложение 13</w:t>
            </w:r>
          </w:p>
        </w:tc>
      </w:tr>
      <w:tr w:rsidR="00F84D84" w:rsidTr="00F751A1">
        <w:trPr>
          <w:trHeight w:val="315"/>
        </w:trPr>
        <w:tc>
          <w:tcPr>
            <w:tcW w:w="9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 </w:t>
            </w:r>
          </w:p>
        </w:tc>
      </w:tr>
      <w:tr w:rsidR="00F84D84" w:rsidTr="00F751A1">
        <w:trPr>
          <w:trHeight w:val="315"/>
        </w:trPr>
        <w:tc>
          <w:tcPr>
            <w:tcW w:w="9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751A1">
        <w:trPr>
          <w:trHeight w:val="315"/>
        </w:trPr>
        <w:tc>
          <w:tcPr>
            <w:tcW w:w="9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r>
              <w:lastRenderedPageBreak/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 </w:t>
            </w:r>
          </w:p>
        </w:tc>
      </w:tr>
      <w:tr w:rsidR="00F84D84" w:rsidTr="00F751A1">
        <w:trPr>
          <w:trHeight w:val="315"/>
        </w:trPr>
        <w:tc>
          <w:tcPr>
            <w:tcW w:w="9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F751A1">
        <w:trPr>
          <w:trHeight w:val="255"/>
        </w:trPr>
        <w:tc>
          <w:tcPr>
            <w:tcW w:w="9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2020 и 2021 годов" </w:t>
            </w:r>
          </w:p>
        </w:tc>
      </w:tr>
      <w:tr w:rsidR="00F84D84" w:rsidTr="00F751A1">
        <w:trPr>
          <w:trHeight w:val="900"/>
        </w:trPr>
        <w:tc>
          <w:tcPr>
            <w:tcW w:w="9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2020-2021 годы </w:t>
            </w:r>
          </w:p>
        </w:tc>
      </w:tr>
      <w:tr w:rsidR="00F84D84" w:rsidTr="00F751A1">
        <w:trPr>
          <w:trHeight w:val="255"/>
        </w:trPr>
        <w:tc>
          <w:tcPr>
            <w:tcW w:w="81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Коды  ведомственной</w:t>
            </w:r>
            <w:proofErr w:type="gramEnd"/>
            <w:r>
              <w:rPr>
                <w:sz w:val="20"/>
                <w:szCs w:val="20"/>
              </w:rPr>
              <w:t xml:space="preserve"> классификации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7838,2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8073,0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0,00</w:t>
            </w: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6361,2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6388,2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06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</w:t>
            </w:r>
            <w:proofErr w:type="gramStart"/>
            <w:r>
              <w:rPr>
                <w:b/>
                <w:bCs/>
                <w:sz w:val="18"/>
                <w:szCs w:val="18"/>
              </w:rPr>
              <w:t>органов  местного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12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12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57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61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61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2537,5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2537,5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113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F751A1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lastRenderedPageBreak/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8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F751A1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2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0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54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1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83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42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F751A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2513,4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2512,4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31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F751A1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751A1">
        <w:trPr>
          <w:trHeight w:val="1192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156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597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0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7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2673,7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2700,7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99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773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2673,7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2700,7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7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1091,1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1091,1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176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rPr>
                <w:bCs/>
                <w:sz w:val="18"/>
                <w:szCs w:val="18"/>
              </w:rPr>
            </w:pPr>
            <w:r w:rsidRPr="00F30B30">
              <w:rPr>
                <w:bCs/>
                <w:sz w:val="18"/>
                <w:szCs w:val="18"/>
              </w:rPr>
              <w:t xml:space="preserve">Уплата </w:t>
            </w:r>
            <w:proofErr w:type="gramStart"/>
            <w:r w:rsidRPr="00F30B30">
              <w:rPr>
                <w:bCs/>
                <w:sz w:val="18"/>
                <w:szCs w:val="18"/>
              </w:rPr>
              <w:t>взносов  на</w:t>
            </w:r>
            <w:proofErr w:type="gramEnd"/>
            <w:r w:rsidRPr="00F30B30">
              <w:rPr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3C28DA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1048,1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3C28DA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3C28DA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1048,1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7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Pr="003C28DA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3C28DA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4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rPr>
                <w:b/>
                <w:sz w:val="18"/>
                <w:szCs w:val="18"/>
              </w:rPr>
            </w:pPr>
            <w:r w:rsidRPr="003C28DA">
              <w:rPr>
                <w:b/>
                <w:sz w:val="18"/>
                <w:szCs w:val="18"/>
              </w:rPr>
              <w:t xml:space="preserve">Озеленение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99900 8829</w:t>
            </w:r>
            <w:r>
              <w:rPr>
                <w:b/>
                <w:sz w:val="20"/>
                <w:szCs w:val="20"/>
              </w:rPr>
              <w:t>Н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Pr="003C28DA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3C28DA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44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F84D84" w:rsidRPr="00F30B30" w:rsidRDefault="00F84D84" w:rsidP="00F751A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748,1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Pr="00F30B30" w:rsidRDefault="00F84D84" w:rsidP="00F751A1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748,1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79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748,1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Pr="005723A8" w:rsidRDefault="00F84D84" w:rsidP="00F751A1">
            <w:pPr>
              <w:rPr>
                <w:b/>
                <w:sz w:val="18"/>
                <w:szCs w:val="18"/>
              </w:rPr>
            </w:pPr>
            <w:r w:rsidRPr="005723A8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9990088210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3C28DA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3C28DA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3C28DA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3C28DA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F751A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F751A1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96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56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99900 40000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Pr="00F30B30" w:rsidRDefault="00F84D84" w:rsidP="00F751A1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120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27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84D84" w:rsidRDefault="00F84D84" w:rsidP="00F751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751A1">
        <w:trPr>
          <w:trHeight w:val="4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условно</w:t>
            </w:r>
            <w:proofErr w:type="gramEnd"/>
            <w:r>
              <w:rPr>
                <w:sz w:val="18"/>
                <w:szCs w:val="18"/>
              </w:rPr>
              <w:t xml:space="preserve"> утвержденные расходы 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403,7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F751A1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F751A1">
        <w:trPr>
          <w:trHeight w:val="255"/>
        </w:trPr>
        <w:tc>
          <w:tcPr>
            <w:tcW w:w="5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7838,2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8073,0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F751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spacing w:line="240" w:lineRule="auto"/>
        <w:ind w:left="786" w:right="277"/>
      </w:pPr>
      <w:r>
        <w:t xml:space="preserve">12) Приложение 14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Pr="00E847E8" w:rsidRDefault="00F84D84" w:rsidP="00F84D84">
      <w:pPr>
        <w:pStyle w:val="a3"/>
        <w:jc w:val="right"/>
      </w:pPr>
      <w:r>
        <w:t xml:space="preserve"> «</w:t>
      </w:r>
      <w:proofErr w:type="gramStart"/>
      <w:r w:rsidRPr="00E847E8">
        <w:t xml:space="preserve">Приложение </w:t>
      </w:r>
      <w:r>
        <w:t xml:space="preserve"> 14</w:t>
      </w:r>
      <w:proofErr w:type="gramEnd"/>
    </w:p>
    <w:p w:rsidR="00F84D84" w:rsidRDefault="00F84D84" w:rsidP="00F84D84">
      <w:pPr>
        <w:pStyle w:val="a3"/>
        <w:jc w:val="right"/>
      </w:pPr>
      <w:proofErr w:type="gramStart"/>
      <w:r w:rsidRPr="00E847E8">
        <w:t>к</w:t>
      </w:r>
      <w:proofErr w:type="gramEnd"/>
      <w:r w:rsidRPr="00E847E8">
        <w:t xml:space="preserve"> решению Совета депутатов муниципального образования </w:t>
      </w:r>
      <w:r>
        <w:t xml:space="preserve">– </w:t>
      </w:r>
    </w:p>
    <w:p w:rsidR="00F84D84" w:rsidRPr="00E847E8" w:rsidRDefault="00F84D84" w:rsidP="00F84D84">
      <w:pPr>
        <w:pStyle w:val="a3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 xml:space="preserve">» </w:t>
      </w:r>
    </w:p>
    <w:p w:rsidR="00F84D84" w:rsidRDefault="00F84D84" w:rsidP="00F84D84">
      <w:pPr>
        <w:pStyle w:val="a3"/>
        <w:jc w:val="right"/>
      </w:pPr>
      <w:r w:rsidRPr="00E847E8">
        <w:t>«</w:t>
      </w:r>
      <w:proofErr w:type="gramStart"/>
      <w:r w:rsidRPr="00E847E8">
        <w:t>О  бюджете</w:t>
      </w:r>
      <w:proofErr w:type="gramEnd"/>
      <w:r w:rsidRPr="00E847E8">
        <w:t xml:space="preserve"> муниципального образования </w:t>
      </w:r>
      <w:r>
        <w:t xml:space="preserve">– </w:t>
      </w:r>
    </w:p>
    <w:p w:rsidR="00F84D84" w:rsidRDefault="00F84D84" w:rsidP="00F84D84">
      <w:pPr>
        <w:pStyle w:val="a3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>» на 20</w:t>
      </w:r>
      <w:r>
        <w:t>18</w:t>
      </w:r>
      <w:r w:rsidRPr="00E847E8">
        <w:t xml:space="preserve"> год</w:t>
      </w:r>
      <w:r>
        <w:t xml:space="preserve"> </w:t>
      </w:r>
    </w:p>
    <w:p w:rsidR="00F84D84" w:rsidRDefault="00F84D84" w:rsidP="00F84D84">
      <w:pPr>
        <w:pStyle w:val="a3"/>
        <w:jc w:val="right"/>
      </w:pPr>
      <w:proofErr w:type="gramStart"/>
      <w:r>
        <w:t>и</w:t>
      </w:r>
      <w:proofErr w:type="gramEnd"/>
      <w:r>
        <w:t xml:space="preserve"> на плановый период 2019 и 2020 годы»</w:t>
      </w:r>
    </w:p>
    <w:p w:rsidR="00F84D84" w:rsidRDefault="00F84D84" w:rsidP="00F84D84">
      <w:pPr>
        <w:pStyle w:val="a3"/>
        <w:rPr>
          <w:b/>
        </w:rPr>
      </w:pPr>
    </w:p>
    <w:p w:rsidR="00F84D84" w:rsidRPr="00304DB5" w:rsidRDefault="00F84D84" w:rsidP="00F84D84">
      <w:pPr>
        <w:pStyle w:val="a3"/>
        <w:rPr>
          <w:b/>
        </w:rPr>
      </w:pPr>
      <w:r w:rsidRPr="00304DB5">
        <w:rPr>
          <w:b/>
        </w:rPr>
        <w:t xml:space="preserve">Источники финансирования дефицита бюджета муниципального образования </w:t>
      </w:r>
      <w:r>
        <w:rPr>
          <w:b/>
        </w:rPr>
        <w:t>– сельское поселение «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18</w:t>
      </w:r>
      <w:r w:rsidRPr="00304DB5">
        <w:rPr>
          <w:b/>
        </w:rPr>
        <w:t xml:space="preserve"> год</w:t>
      </w:r>
    </w:p>
    <w:p w:rsidR="00F84D84" w:rsidRPr="00304DB5" w:rsidRDefault="00F84D84" w:rsidP="00F84D84">
      <w:pPr>
        <w:pStyle w:val="a3"/>
      </w:pPr>
      <w:r>
        <w:t xml:space="preserve">                                                                                                                        </w:t>
      </w:r>
      <w:r w:rsidRPr="00304DB5">
        <w:t>(</w:t>
      </w:r>
      <w:proofErr w:type="gramStart"/>
      <w:r w:rsidRPr="00304DB5">
        <w:t>тыс.</w:t>
      </w:r>
      <w:proofErr w:type="gramEnd"/>
      <w:r w:rsidRPr="00304DB5">
        <w:t xml:space="preserve"> рублей)</w:t>
      </w:r>
    </w:p>
    <w:tbl>
      <w:tblPr>
        <w:tblW w:w="9468" w:type="dxa"/>
        <w:tblInd w:w="103" w:type="dxa"/>
        <w:tblLook w:val="0000" w:firstRow="0" w:lastRow="0" w:firstColumn="0" w:lastColumn="0" w:noHBand="0" w:noVBand="0"/>
      </w:tblPr>
      <w:tblGrid>
        <w:gridCol w:w="3094"/>
        <w:gridCol w:w="4708"/>
        <w:gridCol w:w="1666"/>
      </w:tblGrid>
      <w:tr w:rsidR="00F84D84" w:rsidRPr="00C01CBC" w:rsidTr="00F751A1">
        <w:trPr>
          <w:trHeight w:val="43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01CBC" w:rsidRDefault="00F84D84" w:rsidP="00F751A1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F751A1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F751A1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F84D84" w:rsidRPr="00385F37" w:rsidTr="00F751A1">
        <w:trPr>
          <w:trHeight w:val="35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pPr>
              <w:jc w:val="center"/>
            </w:pPr>
            <w:r>
              <w:lastRenderedPageBreak/>
              <w:t>850 01 05 00 00 00 0000 000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F751A1">
            <w:pPr>
              <w:jc w:val="center"/>
            </w:pPr>
            <w:r>
              <w:t>2327,13297</w:t>
            </w:r>
          </w:p>
        </w:tc>
      </w:tr>
      <w:tr w:rsidR="00F84D84" w:rsidRPr="00385F37" w:rsidTr="00F751A1">
        <w:trPr>
          <w:trHeight w:val="31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F751A1">
            <w:pPr>
              <w:jc w:val="center"/>
            </w:pPr>
            <w:r>
              <w:t>-10661,01203</w:t>
            </w:r>
          </w:p>
        </w:tc>
      </w:tr>
      <w:tr w:rsidR="00F84D84" w:rsidRPr="00385F37" w:rsidTr="00F751A1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F751A1">
            <w:pPr>
              <w:jc w:val="center"/>
            </w:pPr>
            <w:r>
              <w:t>850</w:t>
            </w:r>
            <w:r w:rsidRPr="00385F37">
              <w:t xml:space="preserve">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F751A1">
            <w:pPr>
              <w:jc w:val="center"/>
            </w:pPr>
            <w:r>
              <w:t>-10661,01203</w:t>
            </w:r>
          </w:p>
        </w:tc>
      </w:tr>
      <w:tr w:rsidR="00F84D84" w:rsidTr="00F751A1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pPr>
              <w:jc w:val="center"/>
            </w:pPr>
            <w:r>
              <w:t>850 01 05 00 00 00 0000 600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r>
              <w:t>Уменьшение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F751A1">
            <w:pPr>
              <w:jc w:val="center"/>
            </w:pPr>
            <w:r>
              <w:t>12988,145</w:t>
            </w:r>
          </w:p>
        </w:tc>
      </w:tr>
      <w:tr w:rsidR="00F84D84" w:rsidRPr="00385F37" w:rsidTr="00F751A1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pPr>
              <w:jc w:val="center"/>
            </w:pPr>
            <w:r>
              <w:t>85</w:t>
            </w:r>
            <w:r w:rsidRPr="00385F37">
              <w:t>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F751A1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proofErr w:type="gramStart"/>
            <w:r>
              <w:t>денежных  с</w:t>
            </w:r>
            <w:r w:rsidRPr="00385F37">
              <w:t>редств</w:t>
            </w:r>
            <w:proofErr w:type="gramEnd"/>
            <w:r w:rsidRPr="00385F37">
              <w:t xml:space="preserve"> бюджетов</w:t>
            </w:r>
            <w:r>
              <w:t xml:space="preserve"> 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F751A1">
            <w:pPr>
              <w:jc w:val="center"/>
            </w:pPr>
            <w:r>
              <w:t>12988,145</w:t>
            </w:r>
          </w:p>
        </w:tc>
      </w:tr>
      <w:tr w:rsidR="00F84D84" w:rsidRPr="00385F37" w:rsidTr="00F751A1">
        <w:trPr>
          <w:trHeight w:val="315"/>
        </w:trPr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85F37" w:rsidRDefault="00F84D84" w:rsidP="00F751A1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A33277" w:rsidRDefault="00F84D84" w:rsidP="00F751A1">
            <w:pPr>
              <w:jc w:val="center"/>
              <w:rPr>
                <w:bCs/>
              </w:rPr>
            </w:pPr>
            <w:r>
              <w:rPr>
                <w:bCs/>
              </w:rPr>
              <w:t>2327,13297</w:t>
            </w:r>
          </w:p>
        </w:tc>
      </w:tr>
    </w:tbl>
    <w:p w:rsidR="00F84D84" w:rsidRDefault="00F84D84" w:rsidP="00F84D84">
      <w:pPr>
        <w:ind w:firstLine="300"/>
        <w:jc w:val="right"/>
      </w:pPr>
      <w:r>
        <w:t>»:</w:t>
      </w:r>
    </w:p>
    <w:p w:rsidR="00F84D84" w:rsidRDefault="00F84D84" w:rsidP="00F84D84">
      <w:pPr>
        <w:ind w:left="-426" w:firstLine="426"/>
        <w:jc w:val="both"/>
        <w:rPr>
          <w:b/>
          <w:bCs/>
        </w:rPr>
      </w:pPr>
      <w:r>
        <w:rPr>
          <w:b/>
          <w:bCs/>
        </w:rPr>
        <w:t>С</w:t>
      </w:r>
      <w:r w:rsidRPr="002B3293">
        <w:rPr>
          <w:b/>
          <w:bCs/>
        </w:rPr>
        <w:t>тать</w:t>
      </w:r>
      <w:r>
        <w:rPr>
          <w:b/>
          <w:bCs/>
        </w:rPr>
        <w:t>я</w:t>
      </w:r>
      <w:r w:rsidRPr="002B3293">
        <w:rPr>
          <w:b/>
          <w:bCs/>
        </w:rPr>
        <w:t xml:space="preserve"> </w:t>
      </w:r>
      <w:r>
        <w:rPr>
          <w:b/>
          <w:bCs/>
        </w:rPr>
        <w:t>2. Межбюджетные трансферты</w:t>
      </w:r>
    </w:p>
    <w:p w:rsidR="00F84D84" w:rsidRPr="002B15C6" w:rsidRDefault="00F84D84" w:rsidP="00F84D8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Утвердить </w:t>
      </w:r>
      <w:r w:rsidRPr="002B15C6">
        <w:rPr>
          <w:rFonts w:ascii="Times New Roman" w:hAnsi="Times New Roman" w:cs="Times New Roman"/>
          <w:sz w:val="24"/>
          <w:szCs w:val="24"/>
        </w:rPr>
        <w:t xml:space="preserve">методики распределения </w:t>
      </w:r>
      <w:r>
        <w:rPr>
          <w:rFonts w:ascii="Times New Roman" w:hAnsi="Times New Roman" w:cs="Times New Roman"/>
          <w:sz w:val="24"/>
          <w:szCs w:val="24"/>
        </w:rPr>
        <w:t xml:space="preserve">иных </w:t>
      </w:r>
      <w:r w:rsidRPr="002B15C6">
        <w:rPr>
          <w:rFonts w:ascii="Times New Roman" w:hAnsi="Times New Roman" w:cs="Times New Roman"/>
          <w:sz w:val="24"/>
          <w:szCs w:val="24"/>
        </w:rPr>
        <w:t>межбюджетных трансфертов бюджет</w:t>
      </w:r>
      <w:r>
        <w:rPr>
          <w:rFonts w:ascii="Times New Roman" w:hAnsi="Times New Roman" w:cs="Times New Roman"/>
          <w:sz w:val="24"/>
          <w:szCs w:val="24"/>
        </w:rPr>
        <w:t>у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2B15C6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>
        <w:rPr>
          <w:rFonts w:ascii="Times New Roman" w:hAnsi="Times New Roman" w:cs="Times New Roman"/>
          <w:sz w:val="24"/>
          <w:szCs w:val="24"/>
        </w:rPr>
        <w:t xml:space="preserve"> 18</w:t>
      </w:r>
      <w:r w:rsidRPr="002B15C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84D84" w:rsidRDefault="00F84D84" w:rsidP="00F84D84">
      <w:pPr>
        <w:jc w:val="both"/>
      </w:pPr>
      <w:r>
        <w:t xml:space="preserve">           2</w:t>
      </w:r>
      <w:r w:rsidRPr="00E72348">
        <w:t xml:space="preserve">. </w:t>
      </w:r>
      <w:r>
        <w:t>Утвердить распределение иных межбюджетных трансфертов бюджету</w:t>
      </w:r>
      <w:r w:rsidRPr="008D68C6">
        <w:t xml:space="preserve"> </w:t>
      </w:r>
      <w:r>
        <w:t>муниципального образования «</w:t>
      </w:r>
      <w:proofErr w:type="spellStart"/>
      <w:r>
        <w:t>Бичурский</w:t>
      </w:r>
      <w:proofErr w:type="spellEnd"/>
      <w:r>
        <w:t xml:space="preserve"> район» согласно приложению 19</w:t>
      </w:r>
    </w:p>
    <w:p w:rsidR="00F84D84" w:rsidRDefault="00F84D84" w:rsidP="00F84D84">
      <w:pPr>
        <w:jc w:val="both"/>
      </w:pPr>
      <w:r>
        <w:t xml:space="preserve"> </w:t>
      </w:r>
      <w:proofErr w:type="gramStart"/>
      <w:r>
        <w:t>к</w:t>
      </w:r>
      <w:proofErr w:type="gramEnd"/>
      <w:r>
        <w:t xml:space="preserve"> настоящему решению.</w:t>
      </w:r>
    </w:p>
    <w:p w:rsidR="00F84D84" w:rsidRDefault="00F84D84" w:rsidP="00F84D84">
      <w:pPr>
        <w:ind w:firstLine="300"/>
        <w:jc w:val="both"/>
      </w:pPr>
    </w:p>
    <w:p w:rsidR="00F84D84" w:rsidRPr="00430FF1" w:rsidRDefault="00F84D84" w:rsidP="00F84D84">
      <w:pPr>
        <w:widowControl w:val="0"/>
        <w:autoSpaceDE w:val="0"/>
        <w:autoSpaceDN w:val="0"/>
        <w:adjustRightInd w:val="0"/>
        <w:ind w:firstLine="709"/>
        <w:outlineLvl w:val="1"/>
        <w:rPr>
          <w:b/>
          <w:lang w:eastAsia="en-US"/>
        </w:rPr>
      </w:pPr>
      <w:r>
        <w:rPr>
          <w:b/>
        </w:rPr>
        <w:t xml:space="preserve">Статья 3.   </w:t>
      </w:r>
      <w:r w:rsidRPr="00430FF1">
        <w:rPr>
          <w:b/>
          <w:lang w:eastAsia="en-US"/>
        </w:rPr>
        <w:t>Субсидии юридическим лицам (за исключением субсидий государственным (</w:t>
      </w:r>
      <w:proofErr w:type="gramStart"/>
      <w:r w:rsidRPr="00430FF1">
        <w:rPr>
          <w:b/>
          <w:lang w:eastAsia="en-US"/>
        </w:rPr>
        <w:t>муниципальным)  учреждениям</w:t>
      </w:r>
      <w:proofErr w:type="gramEnd"/>
      <w:r w:rsidRPr="00430FF1">
        <w:rPr>
          <w:b/>
          <w:lang w:eastAsia="en-US"/>
        </w:rPr>
        <w:t>), индивидуальным предпринимателям,  а также физическим лицам – производителям товаров, работ, услуг</w:t>
      </w:r>
    </w:p>
    <w:p w:rsidR="00F84D84" w:rsidRDefault="00F84D84" w:rsidP="00F84D84">
      <w:pPr>
        <w:ind w:firstLine="708"/>
        <w:jc w:val="both"/>
        <w:rPr>
          <w:b/>
        </w:rPr>
      </w:pPr>
      <w:r w:rsidRPr="00430FF1"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порядке согласно приложению </w:t>
      </w:r>
      <w:r>
        <w:t>20</w:t>
      </w:r>
      <w:r w:rsidRPr="00430FF1">
        <w:t xml:space="preserve"> к настоящему решению.</w:t>
      </w:r>
    </w:p>
    <w:p w:rsidR="00F84D84" w:rsidRDefault="00F84D84" w:rsidP="00F84D84">
      <w:pPr>
        <w:jc w:val="both"/>
        <w:rPr>
          <w:b/>
        </w:rPr>
      </w:pPr>
    </w:p>
    <w:p w:rsidR="00F84D84" w:rsidRDefault="00F84D84" w:rsidP="00F84D84">
      <w:pPr>
        <w:jc w:val="both"/>
        <w:rPr>
          <w:b/>
        </w:rPr>
      </w:pPr>
    </w:p>
    <w:p w:rsidR="00F84D84" w:rsidRDefault="00F84D84" w:rsidP="00F84D84">
      <w:pPr>
        <w:jc w:val="both"/>
        <w:rPr>
          <w:b/>
        </w:rPr>
      </w:pPr>
    </w:p>
    <w:p w:rsidR="00F84D84" w:rsidRDefault="00F84D84" w:rsidP="00F84D84">
      <w:pPr>
        <w:ind w:firstLine="540"/>
        <w:jc w:val="both"/>
      </w:pPr>
      <w:r>
        <w:rPr>
          <w:b/>
        </w:rPr>
        <w:t>Статья 4.</w:t>
      </w:r>
    </w:p>
    <w:p w:rsidR="00F84D84" w:rsidRDefault="00F84D84" w:rsidP="00F84D84">
      <w:pPr>
        <w:ind w:firstLine="540"/>
        <w:jc w:val="both"/>
      </w:pPr>
      <w:r>
        <w:t xml:space="preserve"> Настоящее решение вступает в силу со дня его подписания и </w:t>
      </w:r>
      <w:proofErr w:type="gramStart"/>
      <w:r>
        <w:t>подлежит  обнародованию</w:t>
      </w:r>
      <w:proofErr w:type="gramEnd"/>
      <w:r>
        <w:t xml:space="preserve">  путем  размещения на  информационных стендах  Муниципального образования – сельское поселение  «</w:t>
      </w:r>
      <w:proofErr w:type="spellStart"/>
      <w:r>
        <w:t>Бичурское</w:t>
      </w:r>
      <w:proofErr w:type="spellEnd"/>
      <w:r>
        <w:t xml:space="preserve">» </w:t>
      </w:r>
    </w:p>
    <w:p w:rsidR="00F84D84" w:rsidRDefault="00F84D84" w:rsidP="00F84D84">
      <w:pPr>
        <w:ind w:left="-142" w:firstLine="142"/>
        <w:jc w:val="both"/>
        <w:rPr>
          <w:b/>
        </w:rPr>
      </w:pPr>
      <w:r>
        <w:rPr>
          <w:b/>
        </w:rPr>
        <w:t xml:space="preserve"> Статья 4.</w:t>
      </w:r>
    </w:p>
    <w:p w:rsidR="00F84D84" w:rsidRDefault="00F84D84" w:rsidP="00F84D84">
      <w:pPr>
        <w:ind w:firstLine="540"/>
        <w:jc w:val="both"/>
      </w:pPr>
      <w:r>
        <w:t xml:space="preserve">Контроль над исполнением настоящего решения возложить </w:t>
      </w:r>
      <w:proofErr w:type="gramStart"/>
      <w:r>
        <w:t>на  Совет</w:t>
      </w:r>
      <w:proofErr w:type="gramEnd"/>
      <w:r>
        <w:t xml:space="preserve"> депутатов муниципального  образования – сельское  поселение « </w:t>
      </w:r>
      <w:proofErr w:type="spellStart"/>
      <w:r>
        <w:t>Бичурское</w:t>
      </w:r>
      <w:proofErr w:type="spellEnd"/>
      <w:r>
        <w:t xml:space="preserve"> »  ( </w:t>
      </w:r>
      <w:proofErr w:type="spellStart"/>
      <w:r>
        <w:t>Гнеушеву</w:t>
      </w:r>
      <w:proofErr w:type="spellEnd"/>
      <w:r>
        <w:t xml:space="preserve"> А.П. )</w:t>
      </w:r>
    </w:p>
    <w:p w:rsidR="00F84D84" w:rsidRDefault="00F84D84" w:rsidP="00F84D84">
      <w:pPr>
        <w:jc w:val="both"/>
        <w:rPr>
          <w:b/>
        </w:rPr>
      </w:pPr>
    </w:p>
    <w:p w:rsidR="00F84D84" w:rsidRDefault="00F84D84" w:rsidP="00F84D84">
      <w:pPr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F84D84" w:rsidRDefault="00F84D84" w:rsidP="00F84D84">
      <w:pPr>
        <w:ind w:left="60"/>
        <w:jc w:val="both"/>
        <w:rPr>
          <w:b/>
        </w:rPr>
      </w:pPr>
      <w:proofErr w:type="gramStart"/>
      <w:r>
        <w:rPr>
          <w:b/>
        </w:rPr>
        <w:t>сельское  поселение</w:t>
      </w:r>
      <w:proofErr w:type="gramEnd"/>
      <w:r>
        <w:rPr>
          <w:b/>
        </w:rPr>
        <w:t xml:space="preserve"> « 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 » -                                      </w:t>
      </w:r>
      <w:proofErr w:type="spellStart"/>
      <w:r>
        <w:rPr>
          <w:b/>
        </w:rPr>
        <w:t>В.В.Тюрюханов</w:t>
      </w:r>
      <w:proofErr w:type="spellEnd"/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  <w:bookmarkStart w:id="1" w:name="_GoBack"/>
      <w:bookmarkEnd w:id="1"/>
      <w:r>
        <w:lastRenderedPageBreak/>
        <w:t>Приложение 18</w:t>
      </w:r>
    </w:p>
    <w:p w:rsidR="00F84D84" w:rsidRDefault="00F84D84" w:rsidP="00F84D84">
      <w:pPr>
        <w:jc w:val="right"/>
      </w:pPr>
      <w:proofErr w:type="gramStart"/>
      <w:r>
        <w:t>к</w:t>
      </w:r>
      <w:proofErr w:type="gramEnd"/>
      <w:r>
        <w:t xml:space="preserve"> решению Совета депутатов муниципального образования – </w:t>
      </w:r>
    </w:p>
    <w:p w:rsidR="00F84D84" w:rsidRDefault="00F84D84" w:rsidP="00F84D84">
      <w:pPr>
        <w:jc w:val="right"/>
      </w:pPr>
      <w:proofErr w:type="gramStart"/>
      <w:r>
        <w:t>сельское</w:t>
      </w:r>
      <w:proofErr w:type="gramEnd"/>
      <w:r>
        <w:t xml:space="preserve"> поселение «</w:t>
      </w:r>
      <w:proofErr w:type="spellStart"/>
      <w:r>
        <w:t>Бичурское</w:t>
      </w:r>
      <w:proofErr w:type="spellEnd"/>
      <w:r>
        <w:t>»</w:t>
      </w:r>
    </w:p>
    <w:p w:rsidR="00F84D84" w:rsidRDefault="00F84D84" w:rsidP="00F84D84">
      <w:pPr>
        <w:jc w:val="right"/>
      </w:pPr>
      <w:r>
        <w:t>«О бюджете муниципального образования –</w:t>
      </w:r>
    </w:p>
    <w:p w:rsidR="00F84D84" w:rsidRDefault="00F84D84" w:rsidP="00F84D84">
      <w:pPr>
        <w:jc w:val="right"/>
      </w:pPr>
      <w:proofErr w:type="gramStart"/>
      <w:r>
        <w:t>сельское</w:t>
      </w:r>
      <w:proofErr w:type="gramEnd"/>
      <w:r>
        <w:t xml:space="preserve"> поселение «</w:t>
      </w:r>
      <w:proofErr w:type="spellStart"/>
      <w:r>
        <w:t>Бичурское</w:t>
      </w:r>
      <w:proofErr w:type="spellEnd"/>
      <w:r>
        <w:t>» на 2019 год</w:t>
      </w:r>
    </w:p>
    <w:p w:rsidR="00F84D84" w:rsidRDefault="00F84D84" w:rsidP="00F84D84">
      <w:pPr>
        <w:jc w:val="right"/>
      </w:pPr>
      <w:proofErr w:type="gramStart"/>
      <w:r>
        <w:t>и</w:t>
      </w:r>
      <w:proofErr w:type="gramEnd"/>
      <w:r>
        <w:t xml:space="preserve"> на плановый период 2020 и 2021 годов» </w:t>
      </w: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Pr="00B41E0E" w:rsidRDefault="00F84D84" w:rsidP="00F84D84">
      <w:pPr>
        <w:widowControl w:val="0"/>
        <w:autoSpaceDE w:val="0"/>
        <w:autoSpaceDN w:val="0"/>
        <w:adjustRightInd w:val="0"/>
        <w:jc w:val="center"/>
      </w:pPr>
      <w:r w:rsidRPr="00B41E0E">
        <w:t>МЕТОДИКА</w:t>
      </w:r>
    </w:p>
    <w:p w:rsidR="00F84D84" w:rsidRPr="00B41E0E" w:rsidRDefault="00F84D84" w:rsidP="00F84D84">
      <w:pPr>
        <w:widowControl w:val="0"/>
        <w:autoSpaceDE w:val="0"/>
        <w:autoSpaceDN w:val="0"/>
        <w:adjustRightInd w:val="0"/>
        <w:jc w:val="center"/>
      </w:pPr>
      <w:proofErr w:type="gramStart"/>
      <w:r w:rsidRPr="00B41E0E">
        <w:t>расчета</w:t>
      </w:r>
      <w:proofErr w:type="gramEnd"/>
      <w:r w:rsidRPr="00B41E0E">
        <w:t xml:space="preserve"> объема иных межбюджетных трансфертов бюджету МО «</w:t>
      </w:r>
      <w:proofErr w:type="spellStart"/>
      <w:r w:rsidRPr="00B41E0E">
        <w:t>Бичурский</w:t>
      </w:r>
      <w:proofErr w:type="spellEnd"/>
      <w:r w:rsidRPr="00B41E0E">
        <w:t xml:space="preserve"> район» на реализацию полномочий по осуществлению внешнего муниципального финансового контроля  в МО-СП «</w:t>
      </w:r>
      <w:proofErr w:type="spellStart"/>
      <w:r w:rsidRPr="00B41E0E">
        <w:t>Бичурское</w:t>
      </w:r>
      <w:proofErr w:type="spellEnd"/>
      <w:r w:rsidRPr="00B41E0E">
        <w:t>»</w:t>
      </w:r>
    </w:p>
    <w:p w:rsidR="00F84D84" w:rsidRPr="00B41E0E" w:rsidRDefault="00F84D84" w:rsidP="00F84D84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6"/>
          <w:szCs w:val="26"/>
        </w:rPr>
      </w:pPr>
    </w:p>
    <w:p w:rsidR="00F84D84" w:rsidRDefault="00F84D84" w:rsidP="00F84D84">
      <w:pPr>
        <w:tabs>
          <w:tab w:val="left" w:pos="3969"/>
        </w:tabs>
        <w:ind w:firstLine="567"/>
        <w:jc w:val="both"/>
      </w:pPr>
      <w:r w:rsidRPr="00B41E0E">
        <w:t>1. Настоящая методика определяет цели предоставления</w:t>
      </w:r>
      <w:r>
        <w:t xml:space="preserve"> и порядок расчета </w:t>
      </w:r>
      <w:proofErr w:type="gramStart"/>
      <w:r>
        <w:t>объема  иных</w:t>
      </w:r>
      <w:proofErr w:type="gramEnd"/>
      <w:r>
        <w:t xml:space="preserve"> межбюджетных трансфертов бюджету МО «</w:t>
      </w:r>
      <w:proofErr w:type="spellStart"/>
      <w:r>
        <w:t>Бичурский</w:t>
      </w:r>
      <w:proofErr w:type="spellEnd"/>
      <w:r>
        <w:t xml:space="preserve"> район» на реализацию полномочий по осуществлению внешнего муниципального финансового контроля в МО-СП «</w:t>
      </w:r>
      <w:proofErr w:type="spellStart"/>
      <w:r>
        <w:t>Бичурское</w:t>
      </w:r>
      <w:proofErr w:type="spellEnd"/>
      <w:r>
        <w:t>».</w:t>
      </w:r>
    </w:p>
    <w:p w:rsidR="00F84D84" w:rsidRDefault="00F84D84" w:rsidP="00F84D84">
      <w:pPr>
        <w:ind w:firstLine="567"/>
        <w:jc w:val="both"/>
      </w:pPr>
      <w:r w:rsidRPr="00F940B9">
        <w:t xml:space="preserve">1.1. </w:t>
      </w:r>
      <w:r>
        <w:t>Иные межбюджетные трансферты предоставляются в целях финансового обеспечения деятельности МКУ Контрольно-счетная палата МО «</w:t>
      </w:r>
      <w:proofErr w:type="spellStart"/>
      <w:r>
        <w:t>Бичурский</w:t>
      </w:r>
      <w:proofErr w:type="spellEnd"/>
      <w:r>
        <w:t xml:space="preserve"> район» в связи с осуществлением мероприятий в рамках передаваемых полномочий, предусмотренных Соглашением от 12 января 2014 года.</w:t>
      </w:r>
    </w:p>
    <w:p w:rsidR="00F84D84" w:rsidRDefault="00F84D84" w:rsidP="00F84D84">
      <w:pPr>
        <w:ind w:firstLine="567"/>
        <w:jc w:val="both"/>
      </w:pPr>
      <w:r w:rsidRPr="00F940B9">
        <w:t xml:space="preserve">1.2. </w:t>
      </w:r>
      <w:r>
        <w:t>Объемы иных межбюджетных трансфертов определяются исходя из годовой потребности на оплату труда с учетом начислений на оплату труда инспектора МКУ Контрольно-счетная палата МО «</w:t>
      </w:r>
      <w:proofErr w:type="spellStart"/>
      <w:r>
        <w:t>Бичурский</w:t>
      </w:r>
      <w:proofErr w:type="spellEnd"/>
      <w:r>
        <w:t xml:space="preserve"> район» с применением коэффициента рабочего времени - 0,18 необходимого на выполнение полномочий, по формуле:</w:t>
      </w:r>
    </w:p>
    <w:p w:rsidR="00F84D84" w:rsidRDefault="00F84D84" w:rsidP="00F84D84">
      <w:pPr>
        <w:ind w:firstLine="567"/>
        <w:jc w:val="both"/>
      </w:pPr>
    </w:p>
    <w:p w:rsidR="00F84D84" w:rsidRPr="00E21008" w:rsidRDefault="00F84D84" w:rsidP="00F84D84">
      <w:pPr>
        <w:ind w:firstLine="567"/>
        <w:jc w:val="center"/>
      </w:pPr>
      <w:proofErr w:type="spellStart"/>
      <w:r w:rsidRPr="00F940B9">
        <w:rPr>
          <w:lang w:val="en-US"/>
        </w:rPr>
        <w:t>S</w:t>
      </w:r>
      <w:r>
        <w:rPr>
          <w:lang w:val="en-US"/>
        </w:rPr>
        <w:t>sp</w:t>
      </w:r>
      <w:proofErr w:type="spellEnd"/>
      <w:r w:rsidRPr="00560E8E">
        <w:t xml:space="preserve"> </w:t>
      </w:r>
      <w:r w:rsidRPr="00E21008">
        <w:t xml:space="preserve">= </w:t>
      </w:r>
      <w:r w:rsidRPr="00F940B9">
        <w:rPr>
          <w:lang w:val="en-US"/>
        </w:rPr>
        <w:t>F</w:t>
      </w:r>
      <w:r>
        <w:t xml:space="preserve"> </w:t>
      </w:r>
      <w:proofErr w:type="spellStart"/>
      <w:r w:rsidRPr="00E21008">
        <w:rPr>
          <w:lang w:val="en-US"/>
        </w:rPr>
        <w:t>ksp</w:t>
      </w:r>
      <w:proofErr w:type="spellEnd"/>
      <w:r w:rsidRPr="00E21008">
        <w:t xml:space="preserve"> </w:t>
      </w:r>
      <w:r>
        <w:t xml:space="preserve">* К </w:t>
      </w:r>
      <w:proofErr w:type="spellStart"/>
      <w:proofErr w:type="gramStart"/>
      <w:r>
        <w:rPr>
          <w:lang w:val="en-US"/>
        </w:rPr>
        <w:t>rv</w:t>
      </w:r>
      <w:proofErr w:type="spellEnd"/>
      <w:proofErr w:type="gramEnd"/>
      <w:r w:rsidRPr="00E21008">
        <w:t xml:space="preserve">, </w:t>
      </w:r>
      <w:r w:rsidRPr="00F940B9">
        <w:t>где</w:t>
      </w:r>
    </w:p>
    <w:p w:rsidR="00F84D84" w:rsidRPr="00E21008" w:rsidRDefault="00F84D84" w:rsidP="00F84D84">
      <w:pPr>
        <w:ind w:firstLine="567"/>
        <w:jc w:val="both"/>
      </w:pPr>
    </w:p>
    <w:p w:rsidR="00F84D84" w:rsidRPr="00F940B9" w:rsidRDefault="00F84D84" w:rsidP="00F84D84">
      <w:pPr>
        <w:ind w:firstLine="567"/>
        <w:jc w:val="both"/>
      </w:pPr>
      <w:proofErr w:type="spellStart"/>
      <w:r w:rsidRPr="00F940B9">
        <w:rPr>
          <w:lang w:val="en-US"/>
        </w:rPr>
        <w:t>S</w:t>
      </w:r>
      <w:r>
        <w:rPr>
          <w:lang w:val="en-US"/>
        </w:rPr>
        <w:t>sp</w:t>
      </w:r>
      <w:proofErr w:type="spellEnd"/>
      <w:r w:rsidRPr="00F940B9">
        <w:t xml:space="preserve"> – размер иных межбюджетных трансфертов муниципального образования – сельского поселения</w:t>
      </w:r>
      <w:r>
        <w:t xml:space="preserve"> «</w:t>
      </w:r>
      <w:proofErr w:type="spellStart"/>
      <w:r>
        <w:t>Бичурское</w:t>
      </w:r>
      <w:proofErr w:type="spellEnd"/>
      <w:r>
        <w:t>»</w:t>
      </w:r>
      <w:r w:rsidRPr="00F940B9">
        <w:t>;</w:t>
      </w:r>
    </w:p>
    <w:p w:rsidR="00F84D84" w:rsidRPr="00F940B9" w:rsidRDefault="00F84D84" w:rsidP="00F84D84">
      <w:pPr>
        <w:ind w:firstLine="567"/>
        <w:jc w:val="both"/>
      </w:pPr>
      <w:r w:rsidRPr="00F940B9">
        <w:rPr>
          <w:lang w:val="en-US"/>
        </w:rPr>
        <w:t>F</w:t>
      </w:r>
      <w:r>
        <w:t xml:space="preserve"> </w:t>
      </w:r>
      <w:proofErr w:type="spellStart"/>
      <w:r w:rsidRPr="00E21008">
        <w:rPr>
          <w:lang w:val="en-US"/>
        </w:rPr>
        <w:t>ksp</w:t>
      </w:r>
      <w:proofErr w:type="spellEnd"/>
      <w:r w:rsidRPr="00F940B9">
        <w:t xml:space="preserve"> – годовой фонд оплаты труда</w:t>
      </w:r>
      <w:r>
        <w:t xml:space="preserve"> с начислениями на оплату труда</w:t>
      </w:r>
      <w:r w:rsidRPr="00F940B9">
        <w:t xml:space="preserve"> инспектора </w:t>
      </w:r>
      <w:r>
        <w:t>МКУ К</w:t>
      </w:r>
      <w:r w:rsidRPr="00F940B9">
        <w:t>онтрольно-счетн</w:t>
      </w:r>
      <w:r>
        <w:t>ая</w:t>
      </w:r>
      <w:r w:rsidRPr="00F940B9">
        <w:t xml:space="preserve"> палат</w:t>
      </w:r>
      <w:r>
        <w:t>а</w:t>
      </w:r>
      <w:r w:rsidRPr="00F940B9">
        <w:t xml:space="preserve"> </w:t>
      </w:r>
      <w:r>
        <w:t>МО</w:t>
      </w:r>
      <w:r w:rsidRPr="00F940B9">
        <w:t xml:space="preserve"> «</w:t>
      </w:r>
      <w:proofErr w:type="spellStart"/>
      <w:r w:rsidRPr="00F940B9">
        <w:t>Бичурский</w:t>
      </w:r>
      <w:proofErr w:type="spellEnd"/>
      <w:r w:rsidRPr="00F940B9">
        <w:t xml:space="preserve"> район»;</w:t>
      </w:r>
    </w:p>
    <w:p w:rsidR="00F84D84" w:rsidRDefault="00F84D84" w:rsidP="00F84D84">
      <w:pPr>
        <w:ind w:firstLine="567"/>
        <w:jc w:val="both"/>
      </w:pPr>
      <w:r>
        <w:t xml:space="preserve">К </w:t>
      </w:r>
      <w:proofErr w:type="spellStart"/>
      <w:r>
        <w:rPr>
          <w:lang w:val="en-US"/>
        </w:rPr>
        <w:t>rv</w:t>
      </w:r>
      <w:proofErr w:type="spellEnd"/>
      <w:r>
        <w:t xml:space="preserve"> – коэффициент использования рабочего времени, необходимого для выполнения полномочий определяется по формуле:</w:t>
      </w:r>
    </w:p>
    <w:p w:rsidR="00F84D84" w:rsidRPr="00560E8E" w:rsidRDefault="00F84D84" w:rsidP="00F84D84">
      <w:pPr>
        <w:ind w:firstLine="567"/>
        <w:jc w:val="both"/>
      </w:pPr>
      <w:r w:rsidRPr="00560E8E">
        <w:t xml:space="preserve">                </w:t>
      </w:r>
    </w:p>
    <w:p w:rsidR="00F84D84" w:rsidRDefault="00F84D84" w:rsidP="00F84D84">
      <w:pPr>
        <w:ind w:firstLine="567"/>
        <w:jc w:val="center"/>
      </w:pPr>
      <w:r>
        <w:t xml:space="preserve">К </w:t>
      </w:r>
      <w:proofErr w:type="spellStart"/>
      <w:r>
        <w:rPr>
          <w:lang w:val="en-US"/>
        </w:rPr>
        <w:t>rv</w:t>
      </w:r>
      <w:proofErr w:type="spellEnd"/>
      <w:r w:rsidRPr="00D5771C">
        <w:t xml:space="preserve"> = </w:t>
      </w:r>
      <w:proofErr w:type="spellStart"/>
      <w:r>
        <w:rPr>
          <w:lang w:val="en-US"/>
        </w:rPr>
        <w:t>Tvp</w:t>
      </w:r>
      <w:proofErr w:type="spellEnd"/>
      <w:r w:rsidRPr="00D5771C">
        <w:t xml:space="preserve"> </w:t>
      </w:r>
      <w:r>
        <w:t>/</w:t>
      </w:r>
      <w:r w:rsidRPr="00D5771C">
        <w:t xml:space="preserve"> </w:t>
      </w:r>
      <w:proofErr w:type="spellStart"/>
      <w:r>
        <w:rPr>
          <w:lang w:val="en-US"/>
        </w:rPr>
        <w:t>Tg</w:t>
      </w:r>
      <w:proofErr w:type="spellEnd"/>
    </w:p>
    <w:p w:rsidR="00F84D84" w:rsidRPr="00560E8E" w:rsidRDefault="00F84D84" w:rsidP="00F84D84">
      <w:pPr>
        <w:ind w:firstLine="567"/>
        <w:jc w:val="center"/>
      </w:pPr>
    </w:p>
    <w:p w:rsidR="00F84D84" w:rsidRPr="00560E8E" w:rsidRDefault="00F84D84" w:rsidP="00F84D84">
      <w:pPr>
        <w:ind w:firstLine="567"/>
        <w:jc w:val="both"/>
      </w:pPr>
      <w:proofErr w:type="spellStart"/>
      <w:r>
        <w:rPr>
          <w:lang w:val="en-US"/>
        </w:rPr>
        <w:t>Tvp</w:t>
      </w:r>
      <w:proofErr w:type="spellEnd"/>
      <w:r w:rsidRPr="00560E8E">
        <w:t xml:space="preserve"> – </w:t>
      </w:r>
      <w:r>
        <w:t>количество рабочих часов, необходимых для выполнения полномочий (319 час.);</w:t>
      </w:r>
    </w:p>
    <w:p w:rsidR="00F84D84" w:rsidRPr="00560E8E" w:rsidRDefault="00F84D84" w:rsidP="00F84D84">
      <w:pPr>
        <w:ind w:firstLine="567"/>
        <w:jc w:val="both"/>
      </w:pPr>
      <w:proofErr w:type="spellStart"/>
      <w:r>
        <w:rPr>
          <w:lang w:val="en-US"/>
        </w:rPr>
        <w:t>Tg</w:t>
      </w:r>
      <w:proofErr w:type="spellEnd"/>
      <w:r>
        <w:t xml:space="preserve"> – количество рабочих часов в год (1772</w:t>
      </w:r>
      <w:proofErr w:type="gramStart"/>
      <w:r>
        <w:t>,4</w:t>
      </w:r>
      <w:proofErr w:type="gramEnd"/>
      <w:r>
        <w:t xml:space="preserve"> час).</w:t>
      </w:r>
    </w:p>
    <w:p w:rsidR="00F84D84" w:rsidRDefault="00F84D84" w:rsidP="00F84D84">
      <w:pPr>
        <w:widowControl w:val="0"/>
        <w:autoSpaceDE w:val="0"/>
        <w:autoSpaceDN w:val="0"/>
        <w:adjustRightInd w:val="0"/>
        <w:jc w:val="center"/>
      </w:pPr>
      <w:r w:rsidRPr="00560E8E">
        <w:t xml:space="preserve">  </w:t>
      </w:r>
      <w:r w:rsidRPr="00F940B9">
        <w:t>1.</w:t>
      </w:r>
      <w:r>
        <w:t>4</w:t>
      </w:r>
      <w:r w:rsidRPr="00F940B9">
        <w:t xml:space="preserve">. Ответственность за целевое использование иных межбюджетных трансфертов несет </w:t>
      </w:r>
      <w:r>
        <w:t xml:space="preserve">МКУ </w:t>
      </w:r>
      <w:r w:rsidRPr="00F940B9">
        <w:t>Контрольно-счетная палата Муниципального образования «</w:t>
      </w:r>
      <w:proofErr w:type="spellStart"/>
      <w:r w:rsidRPr="00F940B9">
        <w:t>Бичурский</w:t>
      </w:r>
      <w:proofErr w:type="spellEnd"/>
      <w:r w:rsidRPr="00F940B9">
        <w:t xml:space="preserve"> район».</w:t>
      </w: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  <w:r>
        <w:t>Приложение 19</w:t>
      </w:r>
    </w:p>
    <w:p w:rsidR="00F84D84" w:rsidRDefault="00F84D84" w:rsidP="00F84D84">
      <w:pPr>
        <w:jc w:val="right"/>
      </w:pPr>
      <w:proofErr w:type="gramStart"/>
      <w:r>
        <w:t>к</w:t>
      </w:r>
      <w:proofErr w:type="gramEnd"/>
      <w:r>
        <w:t xml:space="preserve"> решению Совета депутатов муниципального образования – </w:t>
      </w:r>
    </w:p>
    <w:p w:rsidR="00F84D84" w:rsidRDefault="00F84D84" w:rsidP="00F84D84">
      <w:pPr>
        <w:jc w:val="right"/>
      </w:pPr>
      <w:proofErr w:type="gramStart"/>
      <w:r>
        <w:t>сельское</w:t>
      </w:r>
      <w:proofErr w:type="gramEnd"/>
      <w:r>
        <w:t xml:space="preserve"> поселение «</w:t>
      </w:r>
      <w:proofErr w:type="spellStart"/>
      <w:r>
        <w:t>Бичурское</w:t>
      </w:r>
      <w:proofErr w:type="spellEnd"/>
      <w:r>
        <w:t>»</w:t>
      </w:r>
    </w:p>
    <w:p w:rsidR="00F84D84" w:rsidRDefault="00F84D84" w:rsidP="00F84D84">
      <w:pPr>
        <w:jc w:val="right"/>
      </w:pPr>
      <w:r>
        <w:t>«О бюджете муниципального образования –</w:t>
      </w:r>
    </w:p>
    <w:p w:rsidR="00F84D84" w:rsidRDefault="00F84D84" w:rsidP="00F84D84">
      <w:pPr>
        <w:jc w:val="right"/>
      </w:pPr>
      <w:proofErr w:type="gramStart"/>
      <w:r>
        <w:t>сельское</w:t>
      </w:r>
      <w:proofErr w:type="gramEnd"/>
      <w:r>
        <w:t xml:space="preserve"> поселение «</w:t>
      </w:r>
      <w:proofErr w:type="spellStart"/>
      <w:r>
        <w:t>Бичурское</w:t>
      </w:r>
      <w:proofErr w:type="spellEnd"/>
      <w:r>
        <w:t>» на 2019 год</w:t>
      </w:r>
    </w:p>
    <w:p w:rsidR="00F84D84" w:rsidRDefault="00F84D84" w:rsidP="00F84D84">
      <w:pPr>
        <w:jc w:val="right"/>
      </w:pPr>
      <w:proofErr w:type="gramStart"/>
      <w:r>
        <w:t>и</w:t>
      </w:r>
      <w:proofErr w:type="gramEnd"/>
      <w:r>
        <w:t xml:space="preserve"> на плановый период 2020 и 2021 годов»</w:t>
      </w:r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F84D84" w:rsidRDefault="00F84D84" w:rsidP="00F84D84">
      <w:pPr>
        <w:jc w:val="center"/>
        <w:rPr>
          <w:b/>
        </w:rPr>
      </w:pPr>
      <w:r w:rsidRPr="003F1041">
        <w:rPr>
          <w:b/>
        </w:rPr>
        <w:t xml:space="preserve">Распределение иных межбюджетных трансфертов бюджету </w:t>
      </w:r>
    </w:p>
    <w:p w:rsidR="00F84D84" w:rsidRDefault="00F84D84" w:rsidP="00F84D84">
      <w:pPr>
        <w:jc w:val="center"/>
      </w:pPr>
      <w:proofErr w:type="gramStart"/>
      <w:r>
        <w:rPr>
          <w:b/>
        </w:rPr>
        <w:t>м</w:t>
      </w:r>
      <w:r w:rsidRPr="003F1041">
        <w:rPr>
          <w:b/>
        </w:rPr>
        <w:t>униципального</w:t>
      </w:r>
      <w:proofErr w:type="gramEnd"/>
      <w:r w:rsidRPr="003F1041">
        <w:rPr>
          <w:b/>
        </w:rPr>
        <w:t xml:space="preserve"> образования «</w:t>
      </w:r>
      <w:proofErr w:type="spellStart"/>
      <w:r>
        <w:rPr>
          <w:b/>
        </w:rPr>
        <w:t>Бичурский</w:t>
      </w:r>
      <w:proofErr w:type="spellEnd"/>
      <w:r w:rsidRPr="003F1041">
        <w:rPr>
          <w:b/>
        </w:rPr>
        <w:t xml:space="preserve"> район» </w:t>
      </w:r>
      <w:r w:rsidRPr="003F1041">
        <w:t xml:space="preserve"> </w:t>
      </w:r>
    </w:p>
    <w:p w:rsidR="00F84D84" w:rsidRPr="003F1041" w:rsidRDefault="00F84D84" w:rsidP="00F84D84">
      <w:pPr>
        <w:jc w:val="center"/>
      </w:pPr>
      <w:r>
        <w:rPr>
          <w:b/>
        </w:rPr>
        <w:t xml:space="preserve">          </w:t>
      </w:r>
      <w:r w:rsidRPr="007312D4">
        <w:rPr>
          <w:b/>
        </w:rPr>
        <w:t xml:space="preserve"> </w:t>
      </w:r>
      <w:r>
        <w:rPr>
          <w:b/>
        </w:rPr>
        <w:t xml:space="preserve"> </w:t>
      </w:r>
      <w:r w:rsidRPr="003F1041">
        <w:t xml:space="preserve">                    </w:t>
      </w:r>
    </w:p>
    <w:p w:rsidR="00F84D84" w:rsidRPr="00D86A14" w:rsidRDefault="00F84D84" w:rsidP="00F84D84">
      <w:pPr>
        <w:jc w:val="right"/>
      </w:pPr>
      <w:r>
        <w:t xml:space="preserve">  </w:t>
      </w:r>
      <w:r w:rsidRPr="00941467">
        <w:t>(</w:t>
      </w:r>
      <w:proofErr w:type="gramStart"/>
      <w:r w:rsidRPr="00941467">
        <w:t>тыс.</w:t>
      </w:r>
      <w:proofErr w:type="gramEnd"/>
      <w:r w:rsidRPr="00941467">
        <w:t xml:space="preserve"> рублей)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621"/>
        <w:gridCol w:w="1560"/>
        <w:gridCol w:w="1559"/>
        <w:gridCol w:w="1241"/>
      </w:tblGrid>
      <w:tr w:rsidR="00F84D84" w:rsidRPr="00941467" w:rsidTr="00F751A1">
        <w:trPr>
          <w:trHeight w:val="562"/>
        </w:trPr>
        <w:tc>
          <w:tcPr>
            <w:tcW w:w="590" w:type="dxa"/>
          </w:tcPr>
          <w:p w:rsidR="00F84D84" w:rsidRPr="00941467" w:rsidRDefault="00F84D84" w:rsidP="00F751A1">
            <w:pPr>
              <w:jc w:val="center"/>
              <w:rPr>
                <w:b/>
              </w:rPr>
            </w:pPr>
            <w:r w:rsidRPr="00941467">
              <w:rPr>
                <w:b/>
              </w:rPr>
              <w:t>№ п/п</w:t>
            </w:r>
          </w:p>
        </w:tc>
        <w:tc>
          <w:tcPr>
            <w:tcW w:w="4621" w:type="dxa"/>
            <w:vAlign w:val="center"/>
          </w:tcPr>
          <w:p w:rsidR="00F84D84" w:rsidRPr="00941467" w:rsidRDefault="00F84D84" w:rsidP="00F751A1">
            <w:pPr>
              <w:jc w:val="center"/>
              <w:rPr>
                <w:b/>
              </w:rPr>
            </w:pPr>
            <w:r w:rsidRPr="00941467">
              <w:rPr>
                <w:b/>
              </w:rPr>
              <w:t>Наименование</w:t>
            </w:r>
          </w:p>
        </w:tc>
        <w:tc>
          <w:tcPr>
            <w:tcW w:w="1560" w:type="dxa"/>
            <w:vAlign w:val="center"/>
          </w:tcPr>
          <w:p w:rsidR="00F84D84" w:rsidRPr="00941467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559" w:type="dxa"/>
            <w:vAlign w:val="center"/>
          </w:tcPr>
          <w:p w:rsidR="00F84D84" w:rsidRPr="00941467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241" w:type="dxa"/>
            <w:vAlign w:val="center"/>
          </w:tcPr>
          <w:p w:rsidR="00F84D84" w:rsidRPr="00941467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</w:tr>
      <w:tr w:rsidR="00F84D84" w:rsidRPr="00941467" w:rsidTr="00F751A1">
        <w:tc>
          <w:tcPr>
            <w:tcW w:w="590" w:type="dxa"/>
          </w:tcPr>
          <w:p w:rsidR="00F84D84" w:rsidRPr="002E2671" w:rsidRDefault="00F84D84" w:rsidP="00F751A1">
            <w:pPr>
              <w:jc w:val="center"/>
            </w:pPr>
            <w:r>
              <w:t>1</w:t>
            </w:r>
          </w:p>
        </w:tc>
        <w:tc>
          <w:tcPr>
            <w:tcW w:w="4621" w:type="dxa"/>
          </w:tcPr>
          <w:p w:rsidR="00F84D84" w:rsidRPr="00D04578" w:rsidRDefault="00F84D84" w:rsidP="00F751A1">
            <w:r>
              <w:t>Иные межбюджетные</w:t>
            </w:r>
            <w:r w:rsidRPr="0058362A">
              <w:t xml:space="preserve"> трансфер</w:t>
            </w:r>
            <w:r>
              <w:t>ты</w:t>
            </w:r>
            <w:r w:rsidRPr="00D04578">
              <w:t xml:space="preserve"> на реализацию переданных полномочий по осуществлению внешнего муниципального финансового контроля </w:t>
            </w:r>
          </w:p>
        </w:tc>
        <w:tc>
          <w:tcPr>
            <w:tcW w:w="1560" w:type="dxa"/>
          </w:tcPr>
          <w:p w:rsidR="00F84D84" w:rsidRPr="0004632C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559" w:type="dxa"/>
          </w:tcPr>
          <w:p w:rsidR="00F84D84" w:rsidRPr="0004632C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241" w:type="dxa"/>
          </w:tcPr>
          <w:p w:rsidR="00F84D84" w:rsidRPr="0004632C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F84D84" w:rsidRPr="00941467" w:rsidTr="00F751A1">
        <w:tc>
          <w:tcPr>
            <w:tcW w:w="590" w:type="dxa"/>
          </w:tcPr>
          <w:p w:rsidR="00F84D84" w:rsidRDefault="00F84D84" w:rsidP="00F751A1">
            <w:pPr>
              <w:jc w:val="center"/>
            </w:pPr>
          </w:p>
        </w:tc>
        <w:tc>
          <w:tcPr>
            <w:tcW w:w="4621" w:type="dxa"/>
          </w:tcPr>
          <w:p w:rsidR="00F84D84" w:rsidRDefault="00F84D84" w:rsidP="00F751A1">
            <w:r>
              <w:t>ВСЕГО:</w:t>
            </w:r>
          </w:p>
        </w:tc>
        <w:tc>
          <w:tcPr>
            <w:tcW w:w="1560" w:type="dxa"/>
          </w:tcPr>
          <w:p w:rsidR="00F84D84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559" w:type="dxa"/>
          </w:tcPr>
          <w:p w:rsidR="00F84D84" w:rsidRPr="0004632C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241" w:type="dxa"/>
          </w:tcPr>
          <w:p w:rsidR="00F84D84" w:rsidRPr="0004632C" w:rsidRDefault="00F84D84" w:rsidP="00F751A1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</w:tbl>
    <w:p w:rsidR="00F84D84" w:rsidRPr="005B0C46" w:rsidRDefault="00F84D84" w:rsidP="00F84D84">
      <w:pPr>
        <w:jc w:val="both"/>
      </w:pPr>
    </w:p>
    <w:p w:rsidR="00F84D84" w:rsidRPr="005B0C46" w:rsidRDefault="00F84D84" w:rsidP="00F84D84">
      <w:pPr>
        <w:jc w:val="right"/>
      </w:pPr>
    </w:p>
    <w:p w:rsidR="00F84D84" w:rsidRPr="005B0C46" w:rsidRDefault="00F84D84" w:rsidP="00F84D84">
      <w:pPr>
        <w:jc w:val="right"/>
      </w:pPr>
    </w:p>
    <w:p w:rsidR="00F84D84" w:rsidRDefault="00F84D84" w:rsidP="00F84D84">
      <w:pPr>
        <w:jc w:val="both"/>
        <w:rPr>
          <w:b/>
        </w:rPr>
      </w:pPr>
      <w:r w:rsidRPr="007312D4">
        <w:rPr>
          <w:b/>
        </w:rPr>
        <w:t xml:space="preserve">    </w:t>
      </w:r>
      <w:r>
        <w:rPr>
          <w:b/>
        </w:rPr>
        <w:t xml:space="preserve">                    </w:t>
      </w:r>
      <w:r w:rsidRPr="007312D4">
        <w:rPr>
          <w:b/>
        </w:rPr>
        <w:t xml:space="preserve">      </w:t>
      </w:r>
      <w:r>
        <w:rPr>
          <w:b/>
        </w:rPr>
        <w:t xml:space="preserve">                             </w:t>
      </w:r>
      <w:r w:rsidRPr="007312D4">
        <w:rPr>
          <w:b/>
        </w:rPr>
        <w:t xml:space="preserve"> </w:t>
      </w:r>
    </w:p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/>
    <w:p w:rsidR="00F84D84" w:rsidRDefault="00F84D84" w:rsidP="00F84D84">
      <w:pPr>
        <w:jc w:val="right"/>
        <w:rPr>
          <w:rFonts w:eastAsia="SimSun"/>
          <w:szCs w:val="28"/>
          <w:lang w:eastAsia="zh-CN"/>
        </w:rPr>
      </w:pPr>
      <w:r>
        <w:rPr>
          <w:rFonts w:eastAsia="SimSun"/>
          <w:szCs w:val="28"/>
          <w:lang w:eastAsia="zh-CN"/>
        </w:rPr>
        <w:lastRenderedPageBreak/>
        <w:t>Приложение 20</w:t>
      </w:r>
    </w:p>
    <w:p w:rsidR="00F84D84" w:rsidRDefault="00F84D84" w:rsidP="00F84D84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решению Совета депутатов М</w:t>
      </w:r>
      <w:r w:rsidRPr="00B95A95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F84D84" w:rsidRPr="00B95A95" w:rsidRDefault="00F84D84" w:rsidP="00F84D84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поселение </w:t>
      </w:r>
      <w:r w:rsidRPr="00B95A95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 w:rsidRPr="00B95A95">
        <w:rPr>
          <w:rFonts w:ascii="Times New Roman" w:hAnsi="Times New Roman" w:cs="Times New Roman"/>
          <w:sz w:val="24"/>
          <w:szCs w:val="24"/>
        </w:rPr>
        <w:t>»</w:t>
      </w:r>
    </w:p>
    <w:p w:rsidR="00F84D84" w:rsidRDefault="00F84D84" w:rsidP="00F84D84">
      <w:pPr>
        <w:pStyle w:val="ConsNormal"/>
        <w:widowControl/>
        <w:tabs>
          <w:tab w:val="left" w:pos="0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</w:t>
      </w:r>
      <w:r w:rsidRPr="00B95A95">
        <w:rPr>
          <w:rFonts w:ascii="Times New Roman" w:hAnsi="Times New Roman" w:cs="Times New Roman"/>
          <w:sz w:val="24"/>
          <w:szCs w:val="24"/>
        </w:rPr>
        <w:t>униципального образ</w:t>
      </w:r>
      <w:r>
        <w:rPr>
          <w:rFonts w:ascii="Times New Roman" w:hAnsi="Times New Roman" w:cs="Times New Roman"/>
          <w:sz w:val="24"/>
          <w:szCs w:val="24"/>
        </w:rPr>
        <w:t xml:space="preserve">ования – </w:t>
      </w:r>
    </w:p>
    <w:p w:rsidR="00F84D84" w:rsidRDefault="00F84D84" w:rsidP="00F84D84">
      <w:pPr>
        <w:pStyle w:val="ConsNormal"/>
        <w:widowControl/>
        <w:tabs>
          <w:tab w:val="left" w:pos="0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2019</w:t>
      </w:r>
      <w:r w:rsidRPr="00B95A95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F84D84" w:rsidRDefault="00F84D84" w:rsidP="00F84D84">
      <w:pPr>
        <w:pStyle w:val="ConsNormal"/>
        <w:widowControl/>
        <w:tabs>
          <w:tab w:val="left" w:pos="0"/>
        </w:tabs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плановый период  2020-2021 годов</w:t>
      </w:r>
      <w:r w:rsidRPr="00B95A95">
        <w:rPr>
          <w:rFonts w:ascii="Times New Roman" w:hAnsi="Times New Roman" w:cs="Times New Roman"/>
          <w:sz w:val="24"/>
          <w:szCs w:val="24"/>
        </w:rPr>
        <w:t>»</w:t>
      </w:r>
    </w:p>
    <w:p w:rsidR="00F84D84" w:rsidRDefault="00F84D84" w:rsidP="00F84D84">
      <w:pPr>
        <w:jc w:val="right"/>
        <w:rPr>
          <w:rFonts w:eastAsia="SimSun"/>
          <w:szCs w:val="28"/>
          <w:lang w:eastAsia="zh-CN"/>
        </w:rPr>
      </w:pPr>
    </w:p>
    <w:p w:rsidR="00F84D84" w:rsidRDefault="00F84D84" w:rsidP="00F84D84">
      <w:pPr>
        <w:jc w:val="right"/>
        <w:rPr>
          <w:rFonts w:eastAsia="SimSun"/>
          <w:szCs w:val="28"/>
          <w:lang w:eastAsia="zh-CN"/>
        </w:rPr>
      </w:pPr>
    </w:p>
    <w:p w:rsidR="00F84D84" w:rsidRDefault="00F84D84" w:rsidP="00F84D84">
      <w:pPr>
        <w:spacing w:line="20" w:lineRule="atLeast"/>
        <w:contextualSpacing/>
        <w:jc w:val="center"/>
        <w:rPr>
          <w:b/>
        </w:rPr>
      </w:pPr>
      <w:r>
        <w:rPr>
          <w:b/>
        </w:rPr>
        <w:t>ПОРЯДОК</w:t>
      </w:r>
    </w:p>
    <w:p w:rsidR="00F84D84" w:rsidRDefault="00F84D84" w:rsidP="00F84D84">
      <w:pPr>
        <w:spacing w:line="20" w:lineRule="atLeast"/>
        <w:contextualSpacing/>
        <w:jc w:val="center"/>
      </w:pPr>
      <w:proofErr w:type="gramStart"/>
      <w:r>
        <w:t>предоставления</w:t>
      </w:r>
      <w:proofErr w:type="gramEnd"/>
      <w:r>
        <w:t xml:space="preserve"> субсидий юридическим лицам (за исключением субсидий муниципальным учреждениям), индивидуальным предпринимателям,  физическим лицам – производителям товаров, работ, услуг. </w:t>
      </w:r>
    </w:p>
    <w:p w:rsidR="00F84D84" w:rsidRDefault="00F84D84" w:rsidP="00F84D84">
      <w:pPr>
        <w:spacing w:line="20" w:lineRule="atLeast"/>
        <w:contextualSpacing/>
        <w:jc w:val="center"/>
      </w:pPr>
    </w:p>
    <w:p w:rsidR="00F84D84" w:rsidRDefault="00F84D84" w:rsidP="00F84D84">
      <w:pPr>
        <w:spacing w:line="20" w:lineRule="atLeast"/>
        <w:contextualSpacing/>
        <w:jc w:val="center"/>
        <w:rPr>
          <w:b/>
        </w:rPr>
      </w:pPr>
      <w:r w:rsidRPr="00C97D88">
        <w:rPr>
          <w:b/>
        </w:rPr>
        <w:t>1. Общие положения</w:t>
      </w:r>
    </w:p>
    <w:p w:rsidR="00F84D84" w:rsidRPr="00C97D88" w:rsidRDefault="00F84D84" w:rsidP="00F84D84">
      <w:pPr>
        <w:spacing w:line="20" w:lineRule="atLeast"/>
        <w:contextualSpacing/>
        <w:jc w:val="center"/>
        <w:rPr>
          <w:b/>
        </w:rPr>
      </w:pP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  <w:lang w:eastAsia="en-US"/>
        </w:rPr>
      </w:pPr>
      <w:r w:rsidRPr="007D5567">
        <w:rPr>
          <w:rFonts w:eastAsia="Calibri"/>
          <w:szCs w:val="28"/>
          <w:lang w:eastAsia="en-US"/>
        </w:rPr>
        <w:t>1.1. Настоящий Порядок устанавливает общие принципы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(далее -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услуг).</w:t>
      </w:r>
    </w:p>
    <w:p w:rsidR="00F84D84" w:rsidRPr="007D5567" w:rsidRDefault="00F84D84" w:rsidP="00F84D84">
      <w:pPr>
        <w:pStyle w:val="23"/>
        <w:spacing w:line="20" w:lineRule="atLeast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color w:val="000000"/>
          <w:szCs w:val="28"/>
        </w:rPr>
        <w:t xml:space="preserve">        </w:t>
      </w:r>
      <w:r w:rsidRPr="007D5567">
        <w:rPr>
          <w:color w:val="000000"/>
          <w:sz w:val="24"/>
          <w:szCs w:val="24"/>
        </w:rPr>
        <w:t xml:space="preserve">1.2. </w:t>
      </w:r>
      <w:r w:rsidRPr="007D5567">
        <w:rPr>
          <w:rFonts w:eastAsia="Calibri"/>
          <w:sz w:val="24"/>
          <w:szCs w:val="24"/>
          <w:lang w:eastAsia="en-US"/>
        </w:rPr>
        <w:t xml:space="preserve">Настоящий Порядок распространяется на юридические лица (за исключением муниципальных учреждений), зарегистрированные в соответствии с законодательством Российской Федерации на территории </w:t>
      </w:r>
      <w:r w:rsidRPr="007D5567">
        <w:rPr>
          <w:color w:val="000000"/>
          <w:sz w:val="24"/>
          <w:szCs w:val="24"/>
        </w:rPr>
        <w:t>муниципального образования сельское поселение «</w:t>
      </w:r>
      <w:proofErr w:type="spellStart"/>
      <w:r w:rsidRPr="007D5567">
        <w:rPr>
          <w:color w:val="000000"/>
          <w:sz w:val="24"/>
          <w:szCs w:val="24"/>
        </w:rPr>
        <w:t>Бичурское</w:t>
      </w:r>
      <w:proofErr w:type="spellEnd"/>
      <w:r w:rsidRPr="007D5567">
        <w:rPr>
          <w:color w:val="000000"/>
          <w:sz w:val="24"/>
          <w:szCs w:val="24"/>
        </w:rPr>
        <w:t>»</w:t>
      </w:r>
      <w:r w:rsidRPr="007D5567">
        <w:rPr>
          <w:rFonts w:eastAsia="Calibri"/>
          <w:sz w:val="24"/>
          <w:szCs w:val="24"/>
          <w:lang w:eastAsia="en-US"/>
        </w:rPr>
        <w:t xml:space="preserve">, а также на индивидуальных предпринимателей и физических лиц, постоянно проживающих на территории </w:t>
      </w:r>
      <w:r w:rsidRPr="007D5567">
        <w:rPr>
          <w:color w:val="000000"/>
          <w:sz w:val="24"/>
          <w:szCs w:val="24"/>
        </w:rPr>
        <w:t>муниципального образования сельское поселение «</w:t>
      </w:r>
      <w:proofErr w:type="spellStart"/>
      <w:r w:rsidRPr="007D5567">
        <w:rPr>
          <w:color w:val="000000"/>
          <w:sz w:val="24"/>
          <w:szCs w:val="24"/>
        </w:rPr>
        <w:t>Бичурское</w:t>
      </w:r>
      <w:proofErr w:type="spellEnd"/>
      <w:r w:rsidRPr="007D5567">
        <w:rPr>
          <w:color w:val="000000"/>
          <w:sz w:val="24"/>
          <w:szCs w:val="24"/>
        </w:rPr>
        <w:t xml:space="preserve">» </w:t>
      </w:r>
      <w:r w:rsidRPr="007D5567">
        <w:rPr>
          <w:rFonts w:eastAsia="Calibri"/>
          <w:sz w:val="24"/>
          <w:szCs w:val="24"/>
          <w:lang w:eastAsia="en-US"/>
        </w:rPr>
        <w:t xml:space="preserve">и имеющих регистрацию по месту жительства в </w:t>
      </w:r>
      <w:proofErr w:type="spellStart"/>
      <w:r w:rsidRPr="007D5567">
        <w:rPr>
          <w:color w:val="000000"/>
          <w:sz w:val="24"/>
          <w:szCs w:val="24"/>
        </w:rPr>
        <w:t>Бичурском</w:t>
      </w:r>
      <w:proofErr w:type="spellEnd"/>
      <w:r w:rsidRPr="007D5567">
        <w:rPr>
          <w:color w:val="000000"/>
          <w:sz w:val="24"/>
          <w:szCs w:val="24"/>
        </w:rPr>
        <w:t xml:space="preserve"> поселение</w:t>
      </w:r>
      <w:r w:rsidRPr="007D5567">
        <w:rPr>
          <w:rFonts w:eastAsia="Calibri"/>
          <w:sz w:val="24"/>
          <w:szCs w:val="24"/>
          <w:lang w:eastAsia="en-US"/>
        </w:rPr>
        <w:t>.</w:t>
      </w:r>
    </w:p>
    <w:p w:rsidR="00F84D84" w:rsidRDefault="00F84D84" w:rsidP="00F84D84">
      <w:pPr>
        <w:ind w:firstLine="540"/>
        <w:jc w:val="both"/>
        <w:rPr>
          <w:color w:val="000000"/>
          <w:szCs w:val="28"/>
        </w:rPr>
      </w:pPr>
      <w:r w:rsidRPr="007D5567">
        <w:rPr>
          <w:rFonts w:eastAsia="Calibri"/>
          <w:szCs w:val="28"/>
          <w:lang w:eastAsia="en-US"/>
        </w:rPr>
        <w:t xml:space="preserve">1.3. Юридическое лицо, претендующее на получение бюджетных средств, должно быть зарегистрировано в установленном порядке и осуществлять основную деятельность на территории </w:t>
      </w:r>
      <w:r>
        <w:rPr>
          <w:color w:val="000000"/>
          <w:szCs w:val="28"/>
        </w:rPr>
        <w:t xml:space="preserve">муниципального </w:t>
      </w:r>
      <w:proofErr w:type="gramStart"/>
      <w:r>
        <w:rPr>
          <w:color w:val="000000"/>
          <w:szCs w:val="28"/>
        </w:rPr>
        <w:t>образования  сельское</w:t>
      </w:r>
      <w:proofErr w:type="gramEnd"/>
      <w:r>
        <w:rPr>
          <w:color w:val="000000"/>
          <w:szCs w:val="28"/>
        </w:rPr>
        <w:t xml:space="preserve"> поселение «</w:t>
      </w:r>
      <w:proofErr w:type="spellStart"/>
      <w:r>
        <w:rPr>
          <w:color w:val="000000"/>
          <w:szCs w:val="28"/>
        </w:rPr>
        <w:t>Бичурское</w:t>
      </w:r>
      <w:proofErr w:type="spellEnd"/>
      <w:r>
        <w:rPr>
          <w:color w:val="000000"/>
          <w:szCs w:val="28"/>
        </w:rPr>
        <w:t>».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  <w:lang w:eastAsia="en-US"/>
        </w:rPr>
        <w:t xml:space="preserve">1.4. </w:t>
      </w:r>
      <w:r w:rsidRPr="007D5567">
        <w:rPr>
          <w:rFonts w:eastAsia="Calibri"/>
          <w:szCs w:val="28"/>
        </w:rPr>
        <w:t>Бюджетные средства предоставляются исключительно в виде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осуществляющим деятельность в отраслях: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- сельского хозяйства;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  <w:lang w:eastAsia="en-US"/>
        </w:rPr>
      </w:pPr>
      <w:r w:rsidRPr="007D5567">
        <w:rPr>
          <w:rFonts w:eastAsia="Calibri"/>
          <w:szCs w:val="28"/>
        </w:rPr>
        <w:t>- поддержки малого предпринимательства.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  <w:lang w:eastAsia="en-US"/>
        </w:rPr>
      </w:pPr>
    </w:p>
    <w:p w:rsidR="00F84D84" w:rsidRPr="007D5567" w:rsidRDefault="00F84D84" w:rsidP="00F84D84">
      <w:pPr>
        <w:jc w:val="center"/>
        <w:outlineLvl w:val="0"/>
        <w:rPr>
          <w:rFonts w:eastAsia="Calibri"/>
          <w:b/>
          <w:szCs w:val="28"/>
          <w:lang w:eastAsia="en-US"/>
        </w:rPr>
      </w:pPr>
      <w:r w:rsidRPr="007D5567">
        <w:rPr>
          <w:rFonts w:eastAsia="Calibri"/>
          <w:b/>
          <w:szCs w:val="28"/>
          <w:lang w:eastAsia="en-US"/>
        </w:rPr>
        <w:t>2. Порядок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лицам-   производителям товаров, работ, услуг</w:t>
      </w:r>
    </w:p>
    <w:p w:rsidR="00F84D84" w:rsidRPr="007D5567" w:rsidRDefault="00F84D84" w:rsidP="00F84D84">
      <w:pPr>
        <w:ind w:firstLine="567"/>
        <w:jc w:val="both"/>
        <w:rPr>
          <w:rFonts w:eastAsia="Calibri"/>
          <w:b/>
          <w:szCs w:val="28"/>
          <w:lang w:eastAsia="en-US"/>
        </w:rPr>
      </w:pPr>
    </w:p>
    <w:p w:rsidR="00F84D84" w:rsidRPr="007D5567" w:rsidRDefault="00F84D84" w:rsidP="00F84D84">
      <w:pPr>
        <w:ind w:firstLine="567"/>
        <w:jc w:val="both"/>
        <w:rPr>
          <w:rFonts w:eastAsia="Calibri"/>
          <w:szCs w:val="28"/>
          <w:lang w:eastAsia="en-US"/>
        </w:rPr>
      </w:pPr>
      <w:r w:rsidRPr="007D5567">
        <w:rPr>
          <w:rFonts w:eastAsia="Calibri"/>
          <w:szCs w:val="28"/>
          <w:lang w:eastAsia="en-US"/>
        </w:rPr>
        <w:t>2.1.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  <w:lang w:eastAsia="en-US"/>
        </w:rPr>
      </w:pPr>
      <w:r w:rsidRPr="007D5567">
        <w:rPr>
          <w:rFonts w:eastAsia="Calibri"/>
          <w:szCs w:val="28"/>
          <w:lang w:eastAsia="en-US"/>
        </w:rPr>
        <w:t xml:space="preserve">2.2. Субсидии юридическим лицам (за исключением субсидий муниципальным учреждениям), индивидуальным предпринимателям, а также физическим лицам - </w:t>
      </w:r>
      <w:r w:rsidRPr="007D5567">
        <w:rPr>
          <w:rFonts w:eastAsia="Calibri"/>
          <w:szCs w:val="28"/>
          <w:lang w:eastAsia="en-US"/>
        </w:rPr>
        <w:lastRenderedPageBreak/>
        <w:t>производителям товаров, работ, услуг предоставляются из бюджета МО – СП «</w:t>
      </w:r>
      <w:proofErr w:type="spellStart"/>
      <w:r w:rsidRPr="007D5567">
        <w:rPr>
          <w:rFonts w:eastAsia="Calibri"/>
          <w:szCs w:val="28"/>
          <w:lang w:eastAsia="en-US"/>
        </w:rPr>
        <w:t>Бичурское</w:t>
      </w:r>
      <w:proofErr w:type="spellEnd"/>
      <w:r w:rsidRPr="007D5567">
        <w:rPr>
          <w:rFonts w:eastAsia="Calibri"/>
          <w:szCs w:val="28"/>
          <w:lang w:eastAsia="en-US"/>
        </w:rPr>
        <w:t xml:space="preserve">» в случаях и порядке, предусмотренных </w:t>
      </w:r>
      <w:r w:rsidRPr="007D5567">
        <w:rPr>
          <w:rFonts w:eastAsia="Calibri"/>
          <w:szCs w:val="28"/>
        </w:rPr>
        <w:t>настоящим решением и принимаемыми в соответствии с ним муниципальными правовыми актами Администрации МО –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».</w:t>
      </w:r>
    </w:p>
    <w:p w:rsidR="00F84D84" w:rsidRPr="007D5567" w:rsidRDefault="00F84D84" w:rsidP="00F84D84">
      <w:pPr>
        <w:ind w:firstLine="567"/>
        <w:jc w:val="both"/>
        <w:rPr>
          <w:rFonts w:eastAsia="Calibri"/>
          <w:szCs w:val="28"/>
          <w:lang w:eastAsia="en-US"/>
        </w:rPr>
      </w:pPr>
      <w:r w:rsidRPr="007D5567">
        <w:rPr>
          <w:rFonts w:eastAsia="Calibri"/>
          <w:szCs w:val="28"/>
          <w:lang w:eastAsia="en-US"/>
        </w:rPr>
        <w:t>2.3.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предоставляются при условии заключения между получателем субсидии и уполномоченным органом местного самоуправления соглашения о предоставлении субсидии (далее - соглашение).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Муниципальные правовые акты Администрации МО –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», регулирующие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(далее - муниципальные правовые акты), должны содержать: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а</w:t>
      </w:r>
      <w:proofErr w:type="gramEnd"/>
      <w:r w:rsidRPr="007D5567">
        <w:rPr>
          <w:rFonts w:eastAsia="Calibri"/>
          <w:szCs w:val="28"/>
        </w:rPr>
        <w:t>) общие положения о предоставлении субсидий;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б</w:t>
      </w:r>
      <w:proofErr w:type="gramEnd"/>
      <w:r w:rsidRPr="007D5567">
        <w:rPr>
          <w:rFonts w:eastAsia="Calibri"/>
          <w:szCs w:val="28"/>
        </w:rPr>
        <w:t>) условия и порядок предоставления субсидий;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в</w:t>
      </w:r>
      <w:proofErr w:type="gramEnd"/>
      <w:r w:rsidRPr="007D5567">
        <w:rPr>
          <w:rFonts w:eastAsia="Calibri"/>
          <w:szCs w:val="28"/>
        </w:rPr>
        <w:t>) требования к отчетности;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г</w:t>
      </w:r>
      <w:proofErr w:type="gramEnd"/>
      <w:r w:rsidRPr="007D5567">
        <w:rPr>
          <w:rFonts w:eastAsia="Calibri"/>
          <w:szCs w:val="28"/>
        </w:rPr>
        <w:t>)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2.4. В целях определения общих положений о предоставлении субсидий муниципальные правовые акты должны устанавливать: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а</w:t>
      </w:r>
      <w:proofErr w:type="gramEnd"/>
      <w:r w:rsidRPr="007D5567">
        <w:rPr>
          <w:rFonts w:eastAsia="Calibri"/>
          <w:szCs w:val="28"/>
        </w:rPr>
        <w:t>) понятия, используемые для целей правового акта (при необходимости);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б</w:t>
      </w:r>
      <w:proofErr w:type="gramEnd"/>
      <w:r w:rsidRPr="007D5567">
        <w:rPr>
          <w:rFonts w:eastAsia="Calibri"/>
          <w:szCs w:val="28"/>
        </w:rPr>
        <w:t>) цели предоставления субсидий;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в</w:t>
      </w:r>
      <w:proofErr w:type="gramEnd"/>
      <w:r w:rsidRPr="007D5567">
        <w:rPr>
          <w:rFonts w:eastAsia="Calibri"/>
          <w:szCs w:val="28"/>
        </w:rPr>
        <w:t>) наименование главного распорядителя бюджетных средств (далее - главный распорядитель), осуществляющего предоставление субсидии в пределах бюджетных ассигнований, предусмотренных в бюджете МО - СП 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 на соответствующий финансовый год и плановый период;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г</w:t>
      </w:r>
      <w:proofErr w:type="gramEnd"/>
      <w:r w:rsidRPr="007D5567">
        <w:rPr>
          <w:rFonts w:eastAsia="Calibri"/>
          <w:szCs w:val="28"/>
        </w:rPr>
        <w:t>) категории и (или) критерии отбора получателей субсидий, имеющих право на получение субсидий, отбираемых исходя из указанных критериев, в том числе по итогам конкурса, с указанием порядка проведения такого отбора (за исключением случаев, когда получатель субсидии определяется в соответствии с решением о бюджете).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2.5. При определении условий и порядка предоставления субсидий муниципальные правовые акты должны устанавливать: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bookmarkStart w:id="2" w:name="Par1"/>
      <w:bookmarkEnd w:id="2"/>
      <w:proofErr w:type="gramStart"/>
      <w:r w:rsidRPr="007D5567">
        <w:rPr>
          <w:rFonts w:eastAsia="Calibri"/>
          <w:szCs w:val="28"/>
        </w:rPr>
        <w:t>а</w:t>
      </w:r>
      <w:proofErr w:type="gramEnd"/>
      <w:r w:rsidRPr="007D5567">
        <w:rPr>
          <w:rFonts w:eastAsia="Calibri"/>
          <w:szCs w:val="28"/>
        </w:rPr>
        <w:t>) перечень документов, предоставляемых получателем субсидии главному распорядителю для получения субсидии, а также требования к указанным документам (при необходимости);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б</w:t>
      </w:r>
      <w:proofErr w:type="gramEnd"/>
      <w:r w:rsidRPr="007D5567">
        <w:rPr>
          <w:rFonts w:eastAsia="Calibri"/>
          <w:szCs w:val="28"/>
        </w:rPr>
        <w:t xml:space="preserve">) порядок и сроки рассмотрения главным распорядителем документов, указанных в </w:t>
      </w:r>
      <w:hyperlink w:anchor="Par1" w:history="1">
        <w:r w:rsidRPr="007D5567">
          <w:rPr>
            <w:rFonts w:eastAsia="Calibri"/>
            <w:color w:val="0000FF"/>
            <w:szCs w:val="28"/>
          </w:rPr>
          <w:t>подпункте "а"</w:t>
        </w:r>
      </w:hyperlink>
      <w:r w:rsidRPr="007D5567">
        <w:rPr>
          <w:rFonts w:eastAsia="Calibri"/>
          <w:szCs w:val="28"/>
        </w:rPr>
        <w:t xml:space="preserve"> настоящего пункта;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в</w:t>
      </w:r>
      <w:proofErr w:type="gramEnd"/>
      <w:r w:rsidRPr="007D5567">
        <w:rPr>
          <w:rFonts w:eastAsia="Calibri"/>
          <w:szCs w:val="28"/>
        </w:rPr>
        <w:t>) основания для отказа получателю субсидии в предоставлении субсидии: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несоответствие</w:t>
      </w:r>
      <w:proofErr w:type="gramEnd"/>
      <w:r w:rsidRPr="007D5567">
        <w:rPr>
          <w:rFonts w:eastAsia="Calibri"/>
          <w:szCs w:val="28"/>
        </w:rPr>
        <w:t xml:space="preserve"> представленных получателем субсидии документов требованиям, определенным </w:t>
      </w:r>
      <w:hyperlink w:anchor="Par1" w:history="1">
        <w:r w:rsidRPr="007D5567">
          <w:rPr>
            <w:rFonts w:eastAsia="Calibri"/>
            <w:color w:val="0000FF"/>
            <w:szCs w:val="28"/>
          </w:rPr>
          <w:t>подпунктом "а"</w:t>
        </w:r>
      </w:hyperlink>
      <w:r w:rsidRPr="007D5567">
        <w:rPr>
          <w:rFonts w:eastAsia="Calibri"/>
          <w:szCs w:val="28"/>
        </w:rPr>
        <w:t xml:space="preserve"> настоящего пункта, или непредставление (предоставление не в полном объеме) указанных документов;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недостоверность</w:t>
      </w:r>
      <w:proofErr w:type="gramEnd"/>
      <w:r w:rsidRPr="007D5567">
        <w:rPr>
          <w:rFonts w:eastAsia="Calibri"/>
          <w:szCs w:val="28"/>
        </w:rPr>
        <w:t xml:space="preserve"> представленной получателем субсидии информации;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иные</w:t>
      </w:r>
      <w:proofErr w:type="gramEnd"/>
      <w:r w:rsidRPr="007D5567">
        <w:rPr>
          <w:rFonts w:eastAsia="Calibri"/>
          <w:szCs w:val="28"/>
        </w:rPr>
        <w:t xml:space="preserve"> основания для отказа, определенные правовым актом;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г</w:t>
      </w:r>
      <w:proofErr w:type="gramEnd"/>
      <w:r w:rsidRPr="007D5567">
        <w:rPr>
          <w:rFonts w:eastAsia="Calibri"/>
          <w:szCs w:val="28"/>
        </w:rPr>
        <w:t>)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целей предоставления субсидии), и источника ее получения;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д</w:t>
      </w:r>
      <w:proofErr w:type="gramEnd"/>
      <w:r w:rsidRPr="007D5567">
        <w:rPr>
          <w:rFonts w:eastAsia="Calibri"/>
          <w:szCs w:val="28"/>
        </w:rPr>
        <w:t>) условия и порядок заключения между главным распорядителем и получателем субсидии соглашения (договора) о предоставлении субсидии из бюджета МО -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 в соответствии с типовой формой, установленной Администрацией МО –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 для соответствующего вида субсидии;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lastRenderedPageBreak/>
        <w:t>е</w:t>
      </w:r>
      <w:proofErr w:type="gramEnd"/>
      <w:r w:rsidRPr="007D5567">
        <w:rPr>
          <w:rFonts w:eastAsia="Calibri"/>
          <w:szCs w:val="28"/>
        </w:rPr>
        <w:t>) 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субсидий: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у</w:t>
      </w:r>
      <w:proofErr w:type="gramEnd"/>
      <w:r w:rsidRPr="007D5567">
        <w:rPr>
          <w:rFonts w:eastAsia="Calibri"/>
          <w:szCs w:val="28"/>
        </w:rPr>
        <w:t xml:space="preserve">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F84D84" w:rsidRPr="007D5567" w:rsidRDefault="00F84D84" w:rsidP="00F84D84">
      <w:pPr>
        <w:ind w:firstLine="567"/>
        <w:jc w:val="both"/>
        <w:rPr>
          <w:rFonts w:eastAsia="Calibri"/>
          <w:szCs w:val="28"/>
          <w:lang w:eastAsia="en-US"/>
        </w:rPr>
      </w:pPr>
      <w:proofErr w:type="gramStart"/>
      <w:r w:rsidRPr="007D5567">
        <w:rPr>
          <w:rFonts w:eastAsia="Calibri"/>
          <w:szCs w:val="28"/>
          <w:lang w:eastAsia="en-US"/>
        </w:rPr>
        <w:t>у</w:t>
      </w:r>
      <w:proofErr w:type="gramEnd"/>
      <w:r w:rsidRPr="007D5567">
        <w:rPr>
          <w:rFonts w:eastAsia="Calibri"/>
          <w:szCs w:val="28"/>
          <w:lang w:eastAsia="en-US"/>
        </w:rPr>
        <w:t xml:space="preserve"> получателей субсидий должна отсутствовать просроченная задолженность по возврату в бюджет МО-СП «</w:t>
      </w:r>
      <w:proofErr w:type="spellStart"/>
      <w:r w:rsidRPr="007D5567">
        <w:rPr>
          <w:rFonts w:eastAsia="Calibri"/>
          <w:szCs w:val="28"/>
          <w:lang w:eastAsia="en-US"/>
        </w:rPr>
        <w:t>Бичурское</w:t>
      </w:r>
      <w:proofErr w:type="spellEnd"/>
      <w:r w:rsidRPr="007D5567">
        <w:rPr>
          <w:rFonts w:eastAsia="Calibri"/>
          <w:szCs w:val="28"/>
          <w:lang w:eastAsia="en-US"/>
        </w:rPr>
        <w:t>»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МО - СП «</w:t>
      </w:r>
      <w:proofErr w:type="spellStart"/>
      <w:r w:rsidRPr="007D5567">
        <w:rPr>
          <w:rFonts w:eastAsia="Calibri"/>
          <w:szCs w:val="28"/>
          <w:lang w:eastAsia="en-US"/>
        </w:rPr>
        <w:t>Бичурское</w:t>
      </w:r>
      <w:proofErr w:type="spellEnd"/>
      <w:r w:rsidRPr="007D5567">
        <w:rPr>
          <w:rFonts w:eastAsia="Calibri"/>
          <w:szCs w:val="28"/>
          <w:lang w:eastAsia="en-US"/>
        </w:rPr>
        <w:t>»;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получатели</w:t>
      </w:r>
      <w:proofErr w:type="gramEnd"/>
      <w:r w:rsidRPr="007D5567">
        <w:rPr>
          <w:rFonts w:eastAsia="Calibri"/>
          <w:szCs w:val="28"/>
        </w:rPr>
        <w:t xml:space="preserve">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F84D84" w:rsidRPr="007D5567" w:rsidRDefault="00F84D84" w:rsidP="00F84D84">
      <w:pPr>
        <w:ind w:firstLine="567"/>
        <w:jc w:val="both"/>
        <w:rPr>
          <w:rFonts w:eastAsia="Calibri"/>
          <w:szCs w:val="28"/>
          <w:lang w:eastAsia="en-US"/>
        </w:rPr>
      </w:pPr>
      <w:proofErr w:type="gramStart"/>
      <w:r w:rsidRPr="007D5567">
        <w:rPr>
          <w:rFonts w:eastAsia="Calibri"/>
          <w:szCs w:val="28"/>
          <w:lang w:eastAsia="en-US"/>
        </w:rPr>
        <w:t>получатели</w:t>
      </w:r>
      <w:proofErr w:type="gramEnd"/>
      <w:r w:rsidRPr="007D5567">
        <w:rPr>
          <w:rFonts w:eastAsia="Calibri"/>
          <w:szCs w:val="28"/>
          <w:lang w:eastAsia="en-US"/>
        </w:rPr>
        <w:t xml:space="preserve"> субсидий не должны получать средства из бюджета МО - СП «</w:t>
      </w:r>
      <w:proofErr w:type="spellStart"/>
      <w:r w:rsidRPr="007D5567">
        <w:rPr>
          <w:rFonts w:eastAsia="Calibri"/>
          <w:szCs w:val="28"/>
          <w:lang w:eastAsia="en-US"/>
        </w:rPr>
        <w:t>Бичурское</w:t>
      </w:r>
      <w:proofErr w:type="spellEnd"/>
      <w:r w:rsidRPr="007D5567">
        <w:rPr>
          <w:rFonts w:eastAsia="Calibri"/>
          <w:szCs w:val="28"/>
          <w:lang w:eastAsia="en-US"/>
        </w:rPr>
        <w:t xml:space="preserve">» в соответствии с иными нормативными правовыми актами, муниципальными правовыми актами на цели, указанные </w:t>
      </w:r>
      <w:r>
        <w:t xml:space="preserve">в </w:t>
      </w:r>
      <w:hyperlink w:anchor="P36463" w:history="1">
        <w:r>
          <w:rPr>
            <w:color w:val="0000FF"/>
          </w:rPr>
          <w:t>подпункте "б" пункта 2.4</w:t>
        </w:r>
      </w:hyperlink>
      <w:r>
        <w:t xml:space="preserve"> настоящего Порядка</w:t>
      </w:r>
      <w:r w:rsidRPr="007D5567">
        <w:rPr>
          <w:rFonts w:eastAsia="Calibri"/>
          <w:szCs w:val="28"/>
          <w:lang w:eastAsia="en-US"/>
        </w:rPr>
        <w:t>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ж</w:t>
      </w:r>
      <w:proofErr w:type="gramEnd"/>
      <w:r w:rsidRPr="007D5567">
        <w:rPr>
          <w:rFonts w:eastAsia="Calibri"/>
          <w:szCs w:val="28"/>
        </w:rPr>
        <w:t>) иные требования, которым должны соответствовать на первое число месяца, предшествующего месяцу, в котором планируется заключение соглашения, получатели субсидий, определенные муниципальным правовым актом;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з</w:t>
      </w:r>
      <w:proofErr w:type="gramEnd"/>
      <w:r w:rsidRPr="007D5567">
        <w:rPr>
          <w:rFonts w:eastAsia="Calibri"/>
          <w:szCs w:val="28"/>
        </w:rPr>
        <w:t>) установление показателей результативности и (или) право главного распорядителя устанавливать их в соглашении (при необходимости);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и</w:t>
      </w:r>
      <w:proofErr w:type="gramEnd"/>
      <w:r w:rsidRPr="007D5567">
        <w:rPr>
          <w:rFonts w:eastAsia="Calibri"/>
          <w:szCs w:val="28"/>
        </w:rPr>
        <w:t>) сроки (периодичность) перечисления субсидии;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к</w:t>
      </w:r>
      <w:proofErr w:type="gramEnd"/>
      <w:r w:rsidRPr="007D5567">
        <w:rPr>
          <w:rFonts w:eastAsia="Calibri"/>
          <w:szCs w:val="28"/>
        </w:rPr>
        <w:t>) счета, на которые перечисляется субсидия;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л</w:t>
      </w:r>
      <w:proofErr w:type="gramEnd"/>
      <w:r w:rsidRPr="007D5567">
        <w:rPr>
          <w:rFonts w:eastAsia="Calibri"/>
          <w:szCs w:val="28"/>
        </w:rPr>
        <w:t>) иная информация, определенная муниципальными правовыми актами.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2.6. Требования к отчетности предусматривают право главного распорядителя устанавливать в соглашении порядок, сроки и формы представления получателем субсидии указанной отчетности, а также иных отчетов, определенных соглашением.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2.7. Требования об осуществлении контроля за соблюдением условий, целей и порядка предоставления субсидий и ответственности за их нарушение включают: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а</w:t>
      </w:r>
      <w:proofErr w:type="gramEnd"/>
      <w:r w:rsidRPr="007D5567">
        <w:rPr>
          <w:rFonts w:eastAsia="Calibri"/>
          <w:szCs w:val="28"/>
        </w:rPr>
        <w:t>) требование об обязательной проверке главным распорядителем и органом муниципального финансового контроля соблюдения условий, целей и порядка предоставления субсидий получателями субсидий;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б</w:t>
      </w:r>
      <w:proofErr w:type="gramEnd"/>
      <w:r w:rsidRPr="007D5567">
        <w:rPr>
          <w:rFonts w:eastAsia="Calibri"/>
          <w:szCs w:val="28"/>
        </w:rPr>
        <w:t>) следующие меры ответственности за нарушение условий, целей и порядка предоставления субсидий: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порядок</w:t>
      </w:r>
      <w:proofErr w:type="gramEnd"/>
      <w:r w:rsidRPr="007D5567">
        <w:rPr>
          <w:rFonts w:eastAsia="Calibri"/>
          <w:szCs w:val="28"/>
        </w:rPr>
        <w:t xml:space="preserve"> и сроки возврата субсидий в бюджет МО -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в</w:t>
      </w:r>
      <w:proofErr w:type="gramEnd"/>
      <w:r w:rsidRPr="007D5567">
        <w:rPr>
          <w:rFonts w:eastAsia="Calibri"/>
          <w:szCs w:val="28"/>
        </w:rPr>
        <w:t xml:space="preserve">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в</w:t>
      </w:r>
      <w:proofErr w:type="gramEnd"/>
      <w:r w:rsidRPr="007D5567">
        <w:rPr>
          <w:rFonts w:eastAsia="Calibri"/>
          <w:szCs w:val="28"/>
        </w:rPr>
        <w:t xml:space="preserve"> случае не достижения показателей, указанных в </w:t>
      </w:r>
      <w:hyperlink r:id="rId17" w:history="1">
        <w:r w:rsidRPr="007D5567">
          <w:rPr>
            <w:rFonts w:eastAsia="Calibri"/>
            <w:color w:val="0000FF"/>
            <w:szCs w:val="28"/>
          </w:rPr>
          <w:t>подпункте "з" пункта 2.5</w:t>
        </w:r>
      </w:hyperlink>
      <w:r w:rsidRPr="007D5567">
        <w:rPr>
          <w:rFonts w:eastAsia="Calibri"/>
          <w:szCs w:val="28"/>
        </w:rPr>
        <w:t xml:space="preserve"> настоящего Порядка;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штрафные</w:t>
      </w:r>
      <w:proofErr w:type="gramEnd"/>
      <w:r w:rsidRPr="007D5567">
        <w:rPr>
          <w:rFonts w:eastAsia="Calibri"/>
          <w:szCs w:val="28"/>
        </w:rPr>
        <w:t xml:space="preserve"> санкции (применяемые при необходимости);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иные</w:t>
      </w:r>
      <w:proofErr w:type="gramEnd"/>
      <w:r w:rsidRPr="007D5567">
        <w:rPr>
          <w:rFonts w:eastAsia="Calibri"/>
          <w:szCs w:val="28"/>
        </w:rPr>
        <w:t xml:space="preserve"> меры ответственности, определенные муниципальными правовыми актами.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bookmarkStart w:id="3" w:name="Par0"/>
      <w:bookmarkEnd w:id="3"/>
      <w:r w:rsidRPr="007D5567">
        <w:rPr>
          <w:rFonts w:eastAsia="Calibri"/>
          <w:szCs w:val="28"/>
        </w:rPr>
        <w:lastRenderedPageBreak/>
        <w:t>2.8. Муниципальные правовые акты, регулирующие предоставление из бюджета МО –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 xml:space="preserve">» субсидий на финансовое обеспечение затрат в связи с производством (реализацией) товаров, выполнением работ, оказанием услуг, дополнительно к положениям, указанным в </w:t>
      </w:r>
      <w:hyperlink r:id="rId18" w:history="1">
        <w:r w:rsidRPr="007D5567">
          <w:rPr>
            <w:rFonts w:eastAsia="Calibri"/>
            <w:color w:val="0000FF"/>
            <w:szCs w:val="28"/>
          </w:rPr>
          <w:t>пунктах 2.3</w:t>
        </w:r>
      </w:hyperlink>
      <w:r w:rsidRPr="007D5567">
        <w:rPr>
          <w:rFonts w:eastAsia="Calibri"/>
          <w:szCs w:val="28"/>
        </w:rPr>
        <w:t xml:space="preserve"> - </w:t>
      </w:r>
      <w:hyperlink r:id="rId19" w:history="1">
        <w:r w:rsidRPr="007D5567">
          <w:rPr>
            <w:rFonts w:eastAsia="Calibri"/>
            <w:color w:val="0000FF"/>
            <w:szCs w:val="28"/>
          </w:rPr>
          <w:t>2.7</w:t>
        </w:r>
      </w:hyperlink>
      <w:r w:rsidRPr="007D5567">
        <w:rPr>
          <w:rFonts w:eastAsia="Calibri"/>
          <w:szCs w:val="28"/>
        </w:rPr>
        <w:t xml:space="preserve"> настоящего Порядка, содержит положения: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а</w:t>
      </w:r>
      <w:proofErr w:type="gramEnd"/>
      <w:r w:rsidRPr="007D5567">
        <w:rPr>
          <w:rFonts w:eastAsia="Calibri"/>
          <w:szCs w:val="28"/>
        </w:rPr>
        <w:t>) в части, касающейся условий и порядка предоставления субсидий: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о</w:t>
      </w:r>
      <w:proofErr w:type="gramEnd"/>
      <w:r w:rsidRPr="007D5567">
        <w:rPr>
          <w:rFonts w:eastAsia="Calibri"/>
          <w:szCs w:val="28"/>
        </w:rPr>
        <w:t xml:space="preserve"> направлениях расходов, источником финансового обеспечения которых является субсидия;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о</w:t>
      </w:r>
      <w:proofErr w:type="gramEnd"/>
      <w:r w:rsidRPr="007D5567">
        <w:rPr>
          <w:rFonts w:eastAsia="Calibri"/>
          <w:szCs w:val="28"/>
        </w:rPr>
        <w:t xml:space="preserve"> запрете приобретения получателями субсидий - юридическими лицами за счет полученных из бюджета МО –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о</w:t>
      </w:r>
      <w:proofErr w:type="gramEnd"/>
      <w:r w:rsidRPr="007D5567">
        <w:rPr>
          <w:rFonts w:eastAsia="Calibri"/>
          <w:szCs w:val="28"/>
        </w:rPr>
        <w:t xml:space="preserve">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субсидий, и включении таких положений в соглашение при принятии главным распорядителем по согласованию с МУ финансовое управление  Администрации МО –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 решения о наличии потребности в указанных средствах;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б</w:t>
      </w:r>
      <w:proofErr w:type="gramEnd"/>
      <w:r w:rsidRPr="007D5567">
        <w:rPr>
          <w:rFonts w:eastAsia="Calibri"/>
          <w:szCs w:val="28"/>
        </w:rPr>
        <w:t>) в части, касающейся требований к отчетности, - о порядке и сроках представления отчетности об осуществлении расходов, источником финансового обеспечения которых является субсидия, или праве главного распорядителя устанавливать порядок и сроки представления указанной отчетности в соглашении;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>в) в части, касающейся требований об осуществлении контроля за соблюдением условий, целей и порядка предоставления субсидий и ответственности за их нарушение, - о порядке и сроках возврата субсидий (остатков субсидий) в бюджет МО - СП «</w:t>
      </w:r>
      <w:proofErr w:type="spellStart"/>
      <w:r w:rsidRPr="007D5567">
        <w:rPr>
          <w:rFonts w:eastAsia="Calibri"/>
          <w:szCs w:val="28"/>
        </w:rPr>
        <w:t>Бичурское</w:t>
      </w:r>
      <w:proofErr w:type="spellEnd"/>
      <w:r w:rsidRPr="007D5567">
        <w:rPr>
          <w:rFonts w:eastAsia="Calibri"/>
          <w:szCs w:val="28"/>
        </w:rPr>
        <w:t>» и включении указанных положений в соглашение в случае образования не использованного в отчетном финансовом году остатка субсидии на финансовое обеспечение затрат и отсутствия решения главного распорядителя, принятого по согласованию с МУ финансовое управление Администрации МО «</w:t>
      </w:r>
      <w:proofErr w:type="spellStart"/>
      <w:r w:rsidRPr="007D5567">
        <w:rPr>
          <w:rFonts w:eastAsia="Calibri"/>
          <w:szCs w:val="28"/>
        </w:rPr>
        <w:t>Бичурский</w:t>
      </w:r>
      <w:proofErr w:type="spellEnd"/>
      <w:r w:rsidRPr="007D5567">
        <w:rPr>
          <w:rFonts w:eastAsia="Calibri"/>
          <w:szCs w:val="28"/>
        </w:rPr>
        <w:t xml:space="preserve"> район», о наличии потребности в указанных средствах.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 xml:space="preserve">2.9. Муниципальные правовые акты, регулирующие предоставление субсидий в порядке возмещения недополученных доходов и (или) возмещения затрат в связи с производством (реализацией) товаров, выполнением работ, оказанием услуг, без требования последующего подтверждения использования полученных средств получателями субсидий в соответствии с условиями и (или) целями предоставления субсидий, дополнительно к положениям, указанным в </w:t>
      </w:r>
      <w:hyperlink r:id="rId20" w:history="1">
        <w:r w:rsidRPr="007D5567">
          <w:rPr>
            <w:rFonts w:eastAsia="Calibri"/>
            <w:color w:val="0000FF"/>
            <w:szCs w:val="28"/>
          </w:rPr>
          <w:t>пунктах 2.3</w:t>
        </w:r>
      </w:hyperlink>
      <w:r w:rsidRPr="007D5567">
        <w:rPr>
          <w:rFonts w:eastAsia="Calibri"/>
          <w:szCs w:val="28"/>
        </w:rPr>
        <w:t xml:space="preserve"> - </w:t>
      </w:r>
      <w:hyperlink w:anchor="Par0" w:history="1">
        <w:r w:rsidRPr="007D5567">
          <w:rPr>
            <w:rFonts w:eastAsia="Calibri"/>
            <w:color w:val="0000FF"/>
            <w:szCs w:val="28"/>
          </w:rPr>
          <w:t>2.8</w:t>
        </w:r>
      </w:hyperlink>
      <w:r w:rsidRPr="007D5567">
        <w:rPr>
          <w:rFonts w:eastAsia="Calibri"/>
          <w:szCs w:val="28"/>
        </w:rPr>
        <w:t xml:space="preserve"> настоящего документа, в части, касающейся условий и порядка предоставления субсидий, должны содержать положения: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r w:rsidRPr="007D5567">
        <w:rPr>
          <w:rFonts w:eastAsia="Calibri"/>
          <w:szCs w:val="28"/>
        </w:rPr>
        <w:t xml:space="preserve">о перечислении субсидии не позднее десятого рабочего дня после принятия главным распорядителем по результатам рассмотрения им документов, указанных в </w:t>
      </w:r>
      <w:hyperlink r:id="rId21" w:history="1">
        <w:r w:rsidRPr="007D5567">
          <w:rPr>
            <w:rFonts w:eastAsia="Calibri"/>
            <w:color w:val="0000FF"/>
            <w:szCs w:val="28"/>
          </w:rPr>
          <w:t>подпункте "а" пункта 2.5</w:t>
        </w:r>
      </w:hyperlink>
      <w:r w:rsidRPr="007D5567">
        <w:rPr>
          <w:rFonts w:eastAsia="Calibri"/>
          <w:szCs w:val="28"/>
        </w:rPr>
        <w:t xml:space="preserve"> настоящего документа, в сроки, установленные </w:t>
      </w:r>
      <w:hyperlink r:id="rId22" w:history="1">
        <w:r w:rsidRPr="007D5567">
          <w:rPr>
            <w:rFonts w:eastAsia="Calibri"/>
            <w:color w:val="0000FF"/>
            <w:szCs w:val="28"/>
          </w:rPr>
          <w:t>подпунктом "б" пункта 2.5</w:t>
        </w:r>
      </w:hyperlink>
      <w:r w:rsidRPr="007D5567">
        <w:rPr>
          <w:rFonts w:eastAsia="Calibri"/>
          <w:szCs w:val="28"/>
        </w:rPr>
        <w:t xml:space="preserve"> настоящего Порядка;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о</w:t>
      </w:r>
      <w:proofErr w:type="gramEnd"/>
      <w:r w:rsidRPr="007D5567">
        <w:rPr>
          <w:rFonts w:eastAsia="Calibri"/>
          <w:szCs w:val="28"/>
        </w:rPr>
        <w:t xml:space="preserve"> перечислении субсидии на расчетные счета, открытые получателям субсидий в учреждениях Центрального банка Российской Федерации или кредитных организациях;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о</w:t>
      </w:r>
      <w:proofErr w:type="gramEnd"/>
      <w:r w:rsidRPr="007D5567">
        <w:rPr>
          <w:rFonts w:eastAsia="Calibri"/>
          <w:szCs w:val="28"/>
        </w:rPr>
        <w:t xml:space="preserve"> направлениях затрат (недополученных доходов), на возмещение которых предоставляется субсидия;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  <w:proofErr w:type="gramStart"/>
      <w:r w:rsidRPr="007D5567">
        <w:rPr>
          <w:rFonts w:eastAsia="Calibri"/>
          <w:szCs w:val="28"/>
        </w:rPr>
        <w:t>о</w:t>
      </w:r>
      <w:proofErr w:type="gramEnd"/>
      <w:r w:rsidRPr="007D5567">
        <w:rPr>
          <w:rFonts w:eastAsia="Calibri"/>
          <w:szCs w:val="28"/>
        </w:rPr>
        <w:t xml:space="preserve"> перечне документов, подтверждающих фактически произведенные затраты (недополученные доходы), а также о требованиях к таким документам (при необходимости).</w:t>
      </w: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</w:p>
    <w:p w:rsidR="00F84D84" w:rsidRPr="007D5567" w:rsidRDefault="00F84D84" w:rsidP="00F84D84">
      <w:pPr>
        <w:ind w:firstLine="540"/>
        <w:jc w:val="both"/>
        <w:rPr>
          <w:rFonts w:eastAsia="Calibri"/>
          <w:szCs w:val="28"/>
        </w:rPr>
      </w:pPr>
    </w:p>
    <w:sectPr w:rsidR="00F84D84" w:rsidRPr="007D5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76EE"/>
    <w:multiLevelType w:val="hybridMultilevel"/>
    <w:tmpl w:val="69823368"/>
    <w:lvl w:ilvl="0" w:tplc="BF328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">
    <w:nsid w:val="05C57EDE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073A6949"/>
    <w:multiLevelType w:val="hybridMultilevel"/>
    <w:tmpl w:val="E3F24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45955B6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6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4392E1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527"/>
        </w:tabs>
        <w:ind w:left="-5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807"/>
        </w:tabs>
        <w:ind w:left="-48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4087"/>
        </w:tabs>
        <w:ind w:left="-4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367"/>
        </w:tabs>
        <w:ind w:left="-3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647"/>
        </w:tabs>
        <w:ind w:left="-2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927"/>
        </w:tabs>
        <w:ind w:left="-1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1207"/>
        </w:tabs>
        <w:ind w:left="-12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487"/>
        </w:tabs>
        <w:ind w:left="-487" w:hanging="180"/>
      </w:pPr>
    </w:lvl>
  </w:abstractNum>
  <w:abstractNum w:abstractNumId="12">
    <w:nsid w:val="351C3F6C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>
    <w:nsid w:val="47931C2E"/>
    <w:multiLevelType w:val="hybridMultilevel"/>
    <w:tmpl w:val="405A1550"/>
    <w:lvl w:ilvl="0" w:tplc="FD08A0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E20C3A"/>
    <w:multiLevelType w:val="hybridMultilevel"/>
    <w:tmpl w:val="DC12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6C227D"/>
    <w:multiLevelType w:val="hybridMultilevel"/>
    <w:tmpl w:val="DFC2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E2F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64F315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73"/>
        </w:tabs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651A6096"/>
    <w:multiLevelType w:val="hybridMultilevel"/>
    <w:tmpl w:val="6804EEC4"/>
    <w:lvl w:ilvl="0" w:tplc="6BA4D1B8">
      <w:start w:val="2"/>
      <w:numFmt w:val="decimal"/>
      <w:pStyle w:val="21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666FE3"/>
    <w:multiLevelType w:val="hybridMultilevel"/>
    <w:tmpl w:val="3ACAA1A8"/>
    <w:lvl w:ilvl="0" w:tplc="AA622394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13793C"/>
    <w:multiLevelType w:val="hybridMultilevel"/>
    <w:tmpl w:val="DD62B13E"/>
    <w:lvl w:ilvl="0" w:tplc="DE7001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58D6120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13"/>
  </w:num>
  <w:num w:numId="3">
    <w:abstractNumId w:val="22"/>
  </w:num>
  <w:num w:numId="4">
    <w:abstractNumId w:val="18"/>
  </w:num>
  <w:num w:numId="5">
    <w:abstractNumId w:val="2"/>
  </w:num>
  <w:num w:numId="6">
    <w:abstractNumId w:val="6"/>
  </w:num>
  <w:num w:numId="7">
    <w:abstractNumId w:val="1"/>
  </w:num>
  <w:num w:numId="8">
    <w:abstractNumId w:val="24"/>
  </w:num>
  <w:num w:numId="9">
    <w:abstractNumId w:val="16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25"/>
  </w:num>
  <w:num w:numId="15">
    <w:abstractNumId w:val="8"/>
  </w:num>
  <w:num w:numId="16">
    <w:abstractNumId w:val="27"/>
  </w:num>
  <w:num w:numId="17">
    <w:abstractNumId w:val="3"/>
  </w:num>
  <w:num w:numId="18">
    <w:abstractNumId w:val="9"/>
  </w:num>
  <w:num w:numId="19">
    <w:abstractNumId w:val="17"/>
  </w:num>
  <w:num w:numId="20">
    <w:abstractNumId w:val="20"/>
  </w:num>
  <w:num w:numId="21">
    <w:abstractNumId w:val="0"/>
  </w:num>
  <w:num w:numId="22">
    <w:abstractNumId w:val="21"/>
  </w:num>
  <w:num w:numId="23">
    <w:abstractNumId w:val="14"/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19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8F"/>
    <w:rsid w:val="00653F97"/>
    <w:rsid w:val="00AC6DF3"/>
    <w:rsid w:val="00B459B3"/>
    <w:rsid w:val="00B73B8F"/>
    <w:rsid w:val="00C04D4C"/>
    <w:rsid w:val="00F8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185D9-AF62-4AA0-A540-4763C5E8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D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4D84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84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D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4D84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84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84D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84D84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F84D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F8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F84D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F84D8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F84D84"/>
    <w:pPr>
      <w:ind w:left="720"/>
      <w:contextualSpacing/>
    </w:pPr>
  </w:style>
  <w:style w:type="paragraph" w:styleId="23">
    <w:name w:val="Body Text 2"/>
    <w:basedOn w:val="a"/>
    <w:link w:val="24"/>
    <w:rsid w:val="00F84D84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F84D84"/>
    <w:pPr>
      <w:spacing w:after="120"/>
    </w:pPr>
  </w:style>
  <w:style w:type="character" w:customStyle="1" w:styleId="aa">
    <w:name w:val="Основной текст Знак"/>
    <w:basedOn w:val="a0"/>
    <w:link w:val="a9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rsid w:val="00F84D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84D84"/>
  </w:style>
  <w:style w:type="paragraph" w:styleId="ae">
    <w:name w:val="footer"/>
    <w:basedOn w:val="a"/>
    <w:link w:val="af"/>
    <w:rsid w:val="00F84D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F84D8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F84D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F84D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4">
    <w:name w:val="footnote text"/>
    <w:basedOn w:val="a"/>
    <w:link w:val="af5"/>
    <w:rsid w:val="00F84D8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F84D84"/>
    <w:rPr>
      <w:vertAlign w:val="superscript"/>
    </w:rPr>
  </w:style>
  <w:style w:type="paragraph" w:customStyle="1" w:styleId="ConsPlusNonformat">
    <w:name w:val="ConsPlusNonformat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F84D84"/>
    <w:pPr>
      <w:ind w:firstLine="540"/>
      <w:jc w:val="center"/>
    </w:pPr>
    <w:rPr>
      <w:b/>
      <w:bCs/>
      <w:sz w:val="28"/>
    </w:rPr>
  </w:style>
  <w:style w:type="character" w:customStyle="1" w:styleId="af8">
    <w:name w:val="Название Знак"/>
    <w:basedOn w:val="a0"/>
    <w:link w:val="af7"/>
    <w:rsid w:val="00F84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9">
    <w:name w:val="Hyperlink"/>
    <w:uiPriority w:val="99"/>
    <w:rsid w:val="00F84D84"/>
    <w:rPr>
      <w:color w:val="0000FF"/>
      <w:u w:val="single"/>
    </w:rPr>
  </w:style>
  <w:style w:type="character" w:styleId="afa">
    <w:name w:val="Emphasis"/>
    <w:uiPriority w:val="20"/>
    <w:qFormat/>
    <w:rsid w:val="00F84D84"/>
    <w:rPr>
      <w:i/>
      <w:iCs/>
    </w:rPr>
  </w:style>
  <w:style w:type="paragraph" w:customStyle="1" w:styleId="214">
    <w:name w:val="Основной текст 2 + 14 пт"/>
    <w:aliases w:val="По ширине,Междустр.интервал:  одинарный"/>
    <w:basedOn w:val="23"/>
    <w:rsid w:val="00F84D84"/>
    <w:pPr>
      <w:numPr>
        <w:numId w:val="20"/>
      </w:numPr>
      <w:tabs>
        <w:tab w:val="left" w:pos="1080"/>
      </w:tabs>
      <w:spacing w:line="240" w:lineRule="auto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5079/7f582f3c858aa7964afaa8323e3b99d9147afb9f/" TargetMode="External"/><Relationship Id="rId13" Type="http://schemas.openxmlformats.org/officeDocument/2006/relationships/hyperlink" Target="consultantplus://offline/ref=AC66E9BAEE227DFDAEBD5127BAF52A4343ECDE4DDDEA359BC4730ABBE6A3F4DB10549285B980CBF1k0R0H" TargetMode="External"/><Relationship Id="rId18" Type="http://schemas.openxmlformats.org/officeDocument/2006/relationships/hyperlink" Target="consultantplus://offline/ref=8CE54AB5E9ADA9616EA05A751BCC5A262DE741EB0ECBC3E7246DAE0FD176D7055243858B92F73683302235VBc1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CE54AB5E9ADA9616EA05A751BCC5A262DE741EB0ECBC3E7246DAE0FD176D7055243858B92F73683302234VBc7I" TargetMode="External"/><Relationship Id="rId7" Type="http://schemas.openxmlformats.org/officeDocument/2006/relationships/hyperlink" Target="consultantplus://offline/ref=AC66E9BAEE227DFDAEBD5127BAF52A4343ECDE4DDDEA359BC4730ABBE6A3F4DB10549285B980CBF1k0R0H" TargetMode="External"/><Relationship Id="rId12" Type="http://schemas.openxmlformats.org/officeDocument/2006/relationships/hyperlink" Target="consultantplus://offline/ref=AC66E9BAEE227DFDAEBD5127BAF52A4343ECDE4DDDEA359BC4730ABBE6A3F4DB10549285B989C8kFRFH" TargetMode="External"/><Relationship Id="rId17" Type="http://schemas.openxmlformats.org/officeDocument/2006/relationships/hyperlink" Target="consultantplus://offline/ref=3EAF340DD4CD9A0849FD1F23638C20EF008C8DE9800C11482D1D8990120C033142D50C3C991D1C2F17F0B8m6aDI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15079/5adc4fe62fbcbcbffa332de635616bec52a58151/" TargetMode="External"/><Relationship Id="rId20" Type="http://schemas.openxmlformats.org/officeDocument/2006/relationships/hyperlink" Target="consultantplus://offline/ref=8CE54AB5E9ADA9616EA05A751BCC5A262DE741EB0ECBC3E7246DAE0FD176D7055243858B92F73683302235VBc1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66E9BAEE227DFDAEBD5127BAF52A4343ECDE4DDDEA359BC4730ABBE6A3F4DB10549285B989C8kFRFH" TargetMode="External"/><Relationship Id="rId11" Type="http://schemas.openxmlformats.org/officeDocument/2006/relationships/hyperlink" Target="consultantplus://offline/ref=AC66E9BAEE227DFDAEBD5127BAF52A4343ECDE4DDDEA359BC4730ABBE6A3F4DB10549287B980kCR6H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AC66E9BAEE227DFDAEBD5127BAF52A4343ECDE4DDDEA359BC4730ABBE6A3F4DB10549287B980kCR6H" TargetMode="External"/><Relationship Id="rId15" Type="http://schemas.openxmlformats.org/officeDocument/2006/relationships/hyperlink" Target="http://www.consultant.ru/document/cons_doc_LAW_315079/f905a0b321f08cd291b6eee867ddfe62194b4115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sultant.ru/document/cons_doc_LAW_315079/5adc4fe62fbcbcbffa332de635616bec52a58151/" TargetMode="External"/><Relationship Id="rId19" Type="http://schemas.openxmlformats.org/officeDocument/2006/relationships/hyperlink" Target="consultantplus://offline/ref=8CE54AB5E9ADA9616EA05A751BCC5A262DE741EB0ECBC3E7246DAE0FD176D7055243858B92F7368330233CVBc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5079/f905a0b321f08cd291b6eee867ddfe62194b4115/" TargetMode="External"/><Relationship Id="rId14" Type="http://schemas.openxmlformats.org/officeDocument/2006/relationships/hyperlink" Target="http://www.consultant.ru/document/cons_doc_LAW_315079/7f582f3c858aa7964afaa8323e3b99d9147afb9f/" TargetMode="External"/><Relationship Id="rId22" Type="http://schemas.openxmlformats.org/officeDocument/2006/relationships/hyperlink" Target="consultantplus://offline/ref=8CE54AB5E9ADA9616EA05A751BCC5A262DE741EB0ECBC3E7246DAE0FD176D7055243858B92F73683302234VBc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32</Pages>
  <Words>9826</Words>
  <Characters>56012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ElenaAbramovna</cp:lastModifiedBy>
  <cp:revision>4</cp:revision>
  <dcterms:created xsi:type="dcterms:W3CDTF">2019-04-25T03:24:00Z</dcterms:created>
  <dcterms:modified xsi:type="dcterms:W3CDTF">2019-06-17T00:39:00Z</dcterms:modified>
</cp:coreProperties>
</file>